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AC3" w:rsidRPr="00757AC3" w:rsidRDefault="00FE0D7D" w:rsidP="000041FB">
      <w:pPr>
        <w:pStyle w:val="Heading1"/>
      </w:pPr>
      <w:r>
        <w:rPr>
          <w:noProof/>
        </w:rPr>
        <mc:AlternateContent>
          <mc:Choice Requires="wps">
            <w:drawing>
              <wp:anchor distT="0" distB="0" distL="114300" distR="114300" simplePos="0" relativeHeight="251657728" behindDoc="0" locked="1" layoutInCell="1" allowOverlap="1">
                <wp:simplePos x="0" y="0"/>
                <wp:positionH relativeFrom="page">
                  <wp:posOffset>5400675</wp:posOffset>
                </wp:positionH>
                <wp:positionV relativeFrom="page">
                  <wp:posOffset>3150235</wp:posOffset>
                </wp:positionV>
                <wp:extent cx="1720215" cy="7019925"/>
                <wp:effectExtent l="0" t="0" r="3810" b="254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215" cy="7019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07B6" w:rsidRPr="001E2FC5" w:rsidRDefault="00AC07B6" w:rsidP="00823A4B">
                            <w:pPr>
                              <w:pStyle w:val="Heading3"/>
                            </w:pPr>
                            <w:r w:rsidRPr="001E2FC5">
                              <w:t>Qualifications</w:t>
                            </w:r>
                            <w:r>
                              <w:t xml:space="preserve"> </w:t>
                            </w:r>
                          </w:p>
                          <w:p w:rsidR="00AC07B6" w:rsidRPr="00217E9C" w:rsidRDefault="00AC07B6" w:rsidP="00217E9C">
                            <w:pPr>
                              <w:pStyle w:val="ListParagraph"/>
                              <w:ind w:left="284"/>
                              <w:rPr>
                                <w:rFonts w:cs="Arial"/>
                                <w:b/>
                                <w:bCs/>
                                <w:sz w:val="18"/>
                                <w:szCs w:val="18"/>
                              </w:rPr>
                            </w:pPr>
                            <w:r w:rsidRPr="00217E9C">
                              <w:rPr>
                                <w:rFonts w:cs="Arial"/>
                                <w:b/>
                                <w:bCs/>
                                <w:sz w:val="18"/>
                                <w:szCs w:val="18"/>
                              </w:rPr>
                              <w:t>WORKCOVER NSW</w:t>
                            </w:r>
                          </w:p>
                          <w:p w:rsidR="00AC07B6" w:rsidRDefault="00AC07B6" w:rsidP="00273184">
                            <w:pPr>
                              <w:pStyle w:val="ListParagraph"/>
                              <w:numPr>
                                <w:ilvl w:val="0"/>
                                <w:numId w:val="20"/>
                              </w:numPr>
                              <w:ind w:left="284" w:hanging="218"/>
                              <w:rPr>
                                <w:rFonts w:cs="Arial"/>
                                <w:bCs/>
                                <w:sz w:val="18"/>
                                <w:szCs w:val="18"/>
                              </w:rPr>
                            </w:pPr>
                            <w:r w:rsidRPr="00273184">
                              <w:rPr>
                                <w:rFonts w:cs="Arial"/>
                                <w:bCs/>
                                <w:sz w:val="18"/>
                                <w:szCs w:val="18"/>
                              </w:rPr>
                              <w:t>Accredited Trainer for NSW OHS Construction Induction Training Certificate</w:t>
                            </w:r>
                          </w:p>
                          <w:p w:rsidR="003E1DD6" w:rsidRDefault="003E1DD6" w:rsidP="003E1DD6">
                            <w:pPr>
                              <w:pStyle w:val="ListParagraph"/>
                              <w:ind w:left="284"/>
                              <w:rPr>
                                <w:rFonts w:cs="Arial"/>
                                <w:b/>
                                <w:sz w:val="18"/>
                                <w:szCs w:val="18"/>
                              </w:rPr>
                            </w:pPr>
                            <w:r>
                              <w:rPr>
                                <w:rFonts w:cs="Arial"/>
                                <w:b/>
                                <w:sz w:val="18"/>
                                <w:szCs w:val="18"/>
                              </w:rPr>
                              <w:t xml:space="preserve">INSPIRE EDUCTION </w:t>
                            </w:r>
                            <w:r w:rsidRPr="003E1DD6">
                              <w:rPr>
                                <w:rFonts w:cs="Arial"/>
                                <w:b/>
                                <w:sz w:val="18"/>
                                <w:szCs w:val="18"/>
                              </w:rPr>
                              <w:t xml:space="preserve"> </w:t>
                            </w:r>
                          </w:p>
                          <w:p w:rsidR="003E1DD6" w:rsidRPr="003E1DD6" w:rsidRDefault="003E1DD6" w:rsidP="00273184">
                            <w:pPr>
                              <w:pStyle w:val="ListParagraph"/>
                              <w:numPr>
                                <w:ilvl w:val="0"/>
                                <w:numId w:val="20"/>
                              </w:numPr>
                              <w:ind w:left="284" w:hanging="218"/>
                              <w:rPr>
                                <w:rFonts w:cs="Arial"/>
                                <w:sz w:val="18"/>
                                <w:szCs w:val="18"/>
                              </w:rPr>
                            </w:pPr>
                            <w:r w:rsidRPr="003E1DD6">
                              <w:rPr>
                                <w:rFonts w:cs="Arial"/>
                                <w:sz w:val="18"/>
                                <w:szCs w:val="18"/>
                              </w:rPr>
                              <w:t>Certificate IV in Training and Assessing TAE</w:t>
                            </w:r>
                          </w:p>
                          <w:p w:rsidR="00AC07B6" w:rsidRPr="00217E9C" w:rsidRDefault="00AC07B6" w:rsidP="00217E9C">
                            <w:pPr>
                              <w:pStyle w:val="ListParagraph"/>
                              <w:ind w:left="284"/>
                              <w:rPr>
                                <w:rFonts w:cs="Arial"/>
                                <w:b/>
                                <w:sz w:val="18"/>
                                <w:szCs w:val="18"/>
                              </w:rPr>
                            </w:pPr>
                            <w:r w:rsidRPr="00217E9C">
                              <w:rPr>
                                <w:rFonts w:cs="Arial"/>
                                <w:b/>
                                <w:sz w:val="18"/>
                                <w:szCs w:val="18"/>
                              </w:rPr>
                              <w:t>AUSTRAINING (NSW) PTY LTD</w:t>
                            </w:r>
                          </w:p>
                          <w:p w:rsidR="00AC07B6" w:rsidRPr="00273184" w:rsidRDefault="00AC07B6" w:rsidP="00273184">
                            <w:pPr>
                              <w:pStyle w:val="ListParagraph"/>
                              <w:numPr>
                                <w:ilvl w:val="0"/>
                                <w:numId w:val="20"/>
                              </w:numPr>
                              <w:ind w:left="284" w:hanging="218"/>
                              <w:rPr>
                                <w:rFonts w:cs="Arial"/>
                                <w:sz w:val="18"/>
                                <w:szCs w:val="18"/>
                              </w:rPr>
                            </w:pPr>
                            <w:r w:rsidRPr="00273184">
                              <w:rPr>
                                <w:rFonts w:cs="Arial"/>
                                <w:sz w:val="18"/>
                                <w:szCs w:val="18"/>
                              </w:rPr>
                              <w:t>Certificate IV in Assessment and Workplace Training</w:t>
                            </w:r>
                          </w:p>
                          <w:p w:rsidR="00AC07B6" w:rsidRPr="00217E9C" w:rsidRDefault="00AC07B6" w:rsidP="00217E9C">
                            <w:pPr>
                              <w:pStyle w:val="ListParagraph"/>
                              <w:ind w:left="284"/>
                              <w:rPr>
                                <w:rFonts w:cs="Arial"/>
                                <w:b/>
                                <w:sz w:val="18"/>
                                <w:szCs w:val="18"/>
                              </w:rPr>
                            </w:pPr>
                            <w:r w:rsidRPr="00217E9C">
                              <w:rPr>
                                <w:rFonts w:cs="Arial"/>
                                <w:b/>
                                <w:sz w:val="18"/>
                                <w:szCs w:val="18"/>
                              </w:rPr>
                              <w:t>SAFETY PLUS RISK MANAGEMENT</w:t>
                            </w:r>
                          </w:p>
                          <w:p w:rsidR="00AC07B6" w:rsidRPr="00273184" w:rsidRDefault="00AC07B6" w:rsidP="00273184">
                            <w:pPr>
                              <w:pStyle w:val="ListParagraph"/>
                              <w:numPr>
                                <w:ilvl w:val="0"/>
                                <w:numId w:val="20"/>
                              </w:numPr>
                              <w:ind w:left="284" w:hanging="218"/>
                              <w:rPr>
                                <w:rFonts w:cs="Arial"/>
                                <w:sz w:val="18"/>
                                <w:szCs w:val="18"/>
                              </w:rPr>
                            </w:pPr>
                            <w:r w:rsidRPr="00273184">
                              <w:rPr>
                                <w:rFonts w:cs="Arial"/>
                                <w:sz w:val="18"/>
                                <w:szCs w:val="18"/>
                              </w:rPr>
                              <w:t>Certificate IV in Workplace Safety</w:t>
                            </w:r>
                          </w:p>
                          <w:p w:rsidR="00AC07B6" w:rsidRPr="00217E9C" w:rsidRDefault="00AC07B6" w:rsidP="00217E9C">
                            <w:pPr>
                              <w:pStyle w:val="ListParagraph"/>
                              <w:ind w:left="284"/>
                              <w:rPr>
                                <w:rFonts w:cs="Arial"/>
                                <w:b/>
                                <w:bCs/>
                                <w:sz w:val="18"/>
                                <w:szCs w:val="18"/>
                              </w:rPr>
                            </w:pPr>
                            <w:r w:rsidRPr="00217E9C">
                              <w:rPr>
                                <w:rFonts w:cs="Arial"/>
                                <w:b/>
                                <w:bCs/>
                                <w:sz w:val="18"/>
                                <w:szCs w:val="18"/>
                              </w:rPr>
                              <w:t>THE UNIVERSITY OF SYDNEY</w:t>
                            </w:r>
                          </w:p>
                          <w:p w:rsidR="00AC07B6" w:rsidRPr="00273184" w:rsidRDefault="00AC07B6" w:rsidP="00273184">
                            <w:pPr>
                              <w:pStyle w:val="ListParagraph"/>
                              <w:numPr>
                                <w:ilvl w:val="0"/>
                                <w:numId w:val="20"/>
                              </w:numPr>
                              <w:ind w:left="284" w:hanging="218"/>
                              <w:rPr>
                                <w:rFonts w:cs="Arial"/>
                                <w:sz w:val="18"/>
                                <w:szCs w:val="18"/>
                              </w:rPr>
                            </w:pPr>
                            <w:r w:rsidRPr="00273184">
                              <w:rPr>
                                <w:rFonts w:cs="Arial"/>
                                <w:sz w:val="18"/>
                                <w:szCs w:val="18"/>
                              </w:rPr>
                              <w:t>Certificate in the Faculty of Law</w:t>
                            </w:r>
                          </w:p>
                          <w:p w:rsidR="00AC07B6" w:rsidRPr="00273184" w:rsidRDefault="00AC07B6" w:rsidP="00273184">
                            <w:pPr>
                              <w:pStyle w:val="ListParagraph"/>
                              <w:numPr>
                                <w:ilvl w:val="0"/>
                                <w:numId w:val="20"/>
                              </w:numPr>
                              <w:ind w:left="284" w:hanging="218"/>
                              <w:rPr>
                                <w:rFonts w:cs="Arial"/>
                                <w:sz w:val="18"/>
                                <w:szCs w:val="18"/>
                              </w:rPr>
                            </w:pPr>
                            <w:r w:rsidRPr="00273184">
                              <w:rPr>
                                <w:rFonts w:cs="Arial"/>
                                <w:sz w:val="18"/>
                                <w:szCs w:val="18"/>
                              </w:rPr>
                              <w:t>Certificate in the Faculty of Economics and Business</w:t>
                            </w:r>
                          </w:p>
                          <w:p w:rsidR="00AC07B6" w:rsidRPr="00273184" w:rsidRDefault="00AC07B6" w:rsidP="00273184">
                            <w:pPr>
                              <w:pStyle w:val="ListParagraph"/>
                              <w:numPr>
                                <w:ilvl w:val="0"/>
                                <w:numId w:val="20"/>
                              </w:numPr>
                              <w:ind w:left="284" w:hanging="218"/>
                              <w:rPr>
                                <w:rFonts w:cs="Arial"/>
                                <w:sz w:val="18"/>
                                <w:szCs w:val="18"/>
                              </w:rPr>
                            </w:pPr>
                            <w:r w:rsidRPr="00273184">
                              <w:rPr>
                                <w:rFonts w:cs="Arial"/>
                                <w:sz w:val="18"/>
                                <w:szCs w:val="18"/>
                              </w:rPr>
                              <w:t>Work and Organisational Studies</w:t>
                            </w:r>
                          </w:p>
                          <w:p w:rsidR="00AC07B6" w:rsidRPr="00217E9C" w:rsidRDefault="00AC07B6" w:rsidP="00217E9C">
                            <w:pPr>
                              <w:pStyle w:val="ListParagraph"/>
                              <w:ind w:left="284"/>
                              <w:rPr>
                                <w:rFonts w:cs="Arial"/>
                                <w:b/>
                                <w:sz w:val="18"/>
                                <w:szCs w:val="18"/>
                              </w:rPr>
                            </w:pPr>
                            <w:r w:rsidRPr="00217E9C">
                              <w:rPr>
                                <w:rFonts w:cs="Arial"/>
                                <w:b/>
                                <w:sz w:val="18"/>
                                <w:szCs w:val="18"/>
                              </w:rPr>
                              <w:t>QUALITY SOCIETY OF AUSTRLASIA</w:t>
                            </w:r>
                          </w:p>
                          <w:p w:rsidR="00AC07B6" w:rsidRPr="00217E9C" w:rsidRDefault="00AC07B6" w:rsidP="00217E9C">
                            <w:pPr>
                              <w:pStyle w:val="ListParagraph"/>
                              <w:numPr>
                                <w:ilvl w:val="0"/>
                                <w:numId w:val="20"/>
                              </w:numPr>
                              <w:ind w:left="284" w:hanging="218"/>
                              <w:rPr>
                                <w:rFonts w:cs="Arial"/>
                                <w:sz w:val="18"/>
                                <w:szCs w:val="18"/>
                              </w:rPr>
                            </w:pPr>
                            <w:r w:rsidRPr="00273184">
                              <w:rPr>
                                <w:rFonts w:cs="Arial"/>
                                <w:sz w:val="18"/>
                                <w:szCs w:val="18"/>
                              </w:rPr>
                              <w:t>Associate Auditor for OHS Programs</w:t>
                            </w:r>
                          </w:p>
                          <w:p w:rsidR="00AC07B6" w:rsidRPr="00217E9C" w:rsidRDefault="00AC07B6" w:rsidP="00217E9C">
                            <w:pPr>
                              <w:pStyle w:val="ListParagraph"/>
                              <w:ind w:left="284"/>
                              <w:rPr>
                                <w:rFonts w:cs="Arial"/>
                                <w:b/>
                                <w:sz w:val="18"/>
                                <w:szCs w:val="18"/>
                              </w:rPr>
                            </w:pPr>
                            <w:r w:rsidRPr="00217E9C">
                              <w:rPr>
                                <w:rFonts w:cs="Arial"/>
                                <w:b/>
                                <w:sz w:val="18"/>
                                <w:szCs w:val="18"/>
                              </w:rPr>
                              <w:t>THE UNIVERSITY OF NSW</w:t>
                            </w:r>
                          </w:p>
                          <w:p w:rsidR="00AC07B6" w:rsidRPr="00217E9C" w:rsidRDefault="00AC07B6" w:rsidP="00217E9C">
                            <w:pPr>
                              <w:pStyle w:val="ListParagraph"/>
                              <w:numPr>
                                <w:ilvl w:val="0"/>
                                <w:numId w:val="20"/>
                              </w:numPr>
                              <w:ind w:left="284" w:hanging="218"/>
                              <w:rPr>
                                <w:rFonts w:cs="Arial"/>
                                <w:sz w:val="18"/>
                                <w:szCs w:val="18"/>
                              </w:rPr>
                            </w:pPr>
                            <w:r w:rsidRPr="00273184">
                              <w:rPr>
                                <w:rFonts w:cs="Arial"/>
                                <w:sz w:val="18"/>
                                <w:szCs w:val="18"/>
                              </w:rPr>
                              <w:t>OHS Management Systems Auditing</w:t>
                            </w:r>
                          </w:p>
                          <w:p w:rsidR="00AC07B6" w:rsidRPr="00217E9C" w:rsidRDefault="00AC07B6" w:rsidP="00273184">
                            <w:pPr>
                              <w:pStyle w:val="ListParagraph"/>
                              <w:numPr>
                                <w:ilvl w:val="0"/>
                                <w:numId w:val="20"/>
                              </w:numPr>
                              <w:ind w:left="284" w:hanging="218"/>
                              <w:rPr>
                                <w:rFonts w:cs="Arial"/>
                                <w:b/>
                                <w:sz w:val="18"/>
                                <w:szCs w:val="18"/>
                              </w:rPr>
                            </w:pPr>
                            <w:r w:rsidRPr="00217E9C">
                              <w:rPr>
                                <w:rFonts w:cs="Arial"/>
                                <w:b/>
                                <w:sz w:val="18"/>
                                <w:szCs w:val="18"/>
                              </w:rPr>
                              <w:t>EMPLOYERS FIRST</w:t>
                            </w:r>
                          </w:p>
                          <w:p w:rsidR="00AC07B6" w:rsidRPr="00273184" w:rsidRDefault="00AC07B6" w:rsidP="00273184">
                            <w:pPr>
                              <w:pStyle w:val="ListParagraph"/>
                              <w:numPr>
                                <w:ilvl w:val="0"/>
                                <w:numId w:val="20"/>
                              </w:numPr>
                              <w:ind w:left="284" w:hanging="218"/>
                              <w:rPr>
                                <w:rFonts w:cs="Arial"/>
                                <w:sz w:val="18"/>
                                <w:szCs w:val="18"/>
                              </w:rPr>
                            </w:pPr>
                            <w:r w:rsidRPr="00273184">
                              <w:rPr>
                                <w:rFonts w:cs="Arial"/>
                                <w:sz w:val="18"/>
                                <w:szCs w:val="18"/>
                              </w:rPr>
                              <w:t>OHS and Managing Human Resources</w:t>
                            </w:r>
                          </w:p>
                          <w:p w:rsidR="00AC07B6" w:rsidRPr="00273184" w:rsidRDefault="00AC07B6" w:rsidP="00273184">
                            <w:pPr>
                              <w:pStyle w:val="ListParagraph"/>
                              <w:numPr>
                                <w:ilvl w:val="0"/>
                                <w:numId w:val="20"/>
                              </w:numPr>
                              <w:ind w:left="284" w:hanging="218"/>
                              <w:rPr>
                                <w:rFonts w:cs="Arial"/>
                                <w:sz w:val="18"/>
                                <w:szCs w:val="18"/>
                              </w:rPr>
                            </w:pPr>
                            <w:r w:rsidRPr="00273184">
                              <w:rPr>
                                <w:rFonts w:cs="Arial"/>
                                <w:sz w:val="18"/>
                                <w:szCs w:val="18"/>
                              </w:rPr>
                              <w:t>Assessing and Using OHS Information</w:t>
                            </w:r>
                          </w:p>
                          <w:p w:rsidR="00AC07B6" w:rsidRPr="00273184" w:rsidRDefault="00AC07B6" w:rsidP="00273184">
                            <w:pPr>
                              <w:pStyle w:val="ListParagraph"/>
                              <w:numPr>
                                <w:ilvl w:val="0"/>
                                <w:numId w:val="20"/>
                              </w:numPr>
                              <w:ind w:left="284" w:hanging="218"/>
                              <w:rPr>
                                <w:rFonts w:cs="Arial"/>
                                <w:sz w:val="18"/>
                                <w:szCs w:val="18"/>
                              </w:rPr>
                            </w:pPr>
                            <w:r w:rsidRPr="00273184">
                              <w:rPr>
                                <w:rFonts w:cs="Arial"/>
                                <w:sz w:val="18"/>
                                <w:szCs w:val="18"/>
                              </w:rPr>
                              <w:t>Train Small Groups</w:t>
                            </w:r>
                          </w:p>
                          <w:p w:rsidR="00AC07B6" w:rsidRPr="00273184" w:rsidRDefault="00AC07B6" w:rsidP="00273184">
                            <w:pPr>
                              <w:pStyle w:val="ListParagraph"/>
                              <w:numPr>
                                <w:ilvl w:val="0"/>
                                <w:numId w:val="20"/>
                              </w:numPr>
                              <w:ind w:left="284" w:hanging="218"/>
                              <w:rPr>
                                <w:rFonts w:cs="Arial"/>
                                <w:sz w:val="18"/>
                                <w:szCs w:val="18"/>
                              </w:rPr>
                            </w:pPr>
                            <w:r w:rsidRPr="00273184">
                              <w:rPr>
                                <w:rFonts w:cs="Arial"/>
                                <w:sz w:val="18"/>
                                <w:szCs w:val="18"/>
                              </w:rPr>
                              <w:t xml:space="preserve">Writing Workplace Documents </w:t>
                            </w:r>
                          </w:p>
                          <w:p w:rsidR="00AC07B6" w:rsidRPr="00217E9C" w:rsidRDefault="00AC07B6" w:rsidP="00217E9C">
                            <w:pPr>
                              <w:pStyle w:val="ListParagraph"/>
                              <w:ind w:left="284"/>
                              <w:rPr>
                                <w:rFonts w:cs="Arial"/>
                                <w:b/>
                                <w:sz w:val="18"/>
                                <w:szCs w:val="18"/>
                              </w:rPr>
                            </w:pPr>
                            <w:r w:rsidRPr="00217E9C">
                              <w:rPr>
                                <w:rFonts w:cs="Arial"/>
                                <w:b/>
                                <w:sz w:val="18"/>
                                <w:szCs w:val="18"/>
                              </w:rPr>
                              <w:t>NSW TAFE</w:t>
                            </w:r>
                          </w:p>
                          <w:p w:rsidR="00AC07B6" w:rsidRPr="003E1DD6" w:rsidRDefault="00AC07B6" w:rsidP="00273184">
                            <w:pPr>
                              <w:pStyle w:val="ListParagraph"/>
                              <w:numPr>
                                <w:ilvl w:val="0"/>
                                <w:numId w:val="20"/>
                              </w:numPr>
                              <w:ind w:left="284" w:hanging="218"/>
                              <w:rPr>
                                <w:rFonts w:ascii="Arial" w:hAnsi="Arial" w:cs="Arial"/>
                              </w:rPr>
                            </w:pPr>
                            <w:r w:rsidRPr="00273184">
                              <w:rPr>
                                <w:rFonts w:cs="Arial"/>
                                <w:sz w:val="18"/>
                                <w:szCs w:val="18"/>
                              </w:rPr>
                              <w:t>Trade Certificate in Fitting and Machining</w:t>
                            </w:r>
                          </w:p>
                          <w:p w:rsidR="003E1DD6" w:rsidRDefault="003E1DD6" w:rsidP="00273184">
                            <w:pPr>
                              <w:pStyle w:val="ListParagraph"/>
                              <w:numPr>
                                <w:ilvl w:val="0"/>
                                <w:numId w:val="20"/>
                              </w:numPr>
                              <w:ind w:left="284" w:hanging="218"/>
                              <w:rPr>
                                <w:rFonts w:ascii="Arial" w:hAnsi="Arial" w:cs="Arial"/>
                              </w:rPr>
                            </w:pPr>
                            <w:r>
                              <w:rPr>
                                <w:rFonts w:cs="Arial"/>
                                <w:sz w:val="18"/>
                                <w:szCs w:val="18"/>
                              </w:rPr>
                              <w:t>Craftsman Certificate</w:t>
                            </w:r>
                          </w:p>
                          <w:p w:rsidR="00AC07B6" w:rsidRDefault="00AC07B6" w:rsidP="00757AC3">
                            <w:pPr>
                              <w:spacing w:after="85"/>
                              <w:rPr>
                                <w:sz w:val="18"/>
                                <w:szCs w:val="18"/>
                              </w:rPr>
                            </w:pPr>
                          </w:p>
                          <w:p w:rsidR="00AC07B6" w:rsidRDefault="00AC07B6" w:rsidP="00757AC3">
                            <w:pPr>
                              <w:pStyle w:val="Heading4"/>
                            </w:pPr>
                            <w:r>
                              <w:t>Referees</w:t>
                            </w:r>
                          </w:p>
                          <w:p w:rsidR="00AC07B6" w:rsidRPr="00C409F0" w:rsidRDefault="00C409F0" w:rsidP="00C409F0">
                            <w:pPr>
                              <w:ind w:right="-140"/>
                              <w:rPr>
                                <w:rFonts w:cs="Arial"/>
                                <w:sz w:val="18"/>
                                <w:szCs w:val="18"/>
                              </w:rPr>
                            </w:pPr>
                            <w:r w:rsidRPr="00C409F0">
                              <w:rPr>
                                <w:rFonts w:cs="Arial"/>
                                <w:sz w:val="18"/>
                                <w:szCs w:val="18"/>
                              </w:rPr>
                              <w:t xml:space="preserve">Sandra Veli – Project Safety Manager </w:t>
                            </w:r>
                          </w:p>
                          <w:p w:rsidR="00C409F0" w:rsidRPr="00C409F0" w:rsidRDefault="00C409F0" w:rsidP="00C409F0">
                            <w:pPr>
                              <w:rPr>
                                <w:rFonts w:cs="Arial"/>
                                <w:sz w:val="18"/>
                                <w:szCs w:val="18"/>
                              </w:rPr>
                            </w:pPr>
                            <w:r w:rsidRPr="00C409F0">
                              <w:rPr>
                                <w:rFonts w:cs="Arial"/>
                                <w:sz w:val="18"/>
                                <w:szCs w:val="18"/>
                              </w:rPr>
                              <w:t>John Holland Group – 0419 694 776</w:t>
                            </w:r>
                          </w:p>
                          <w:p w:rsidR="00C409F0" w:rsidRPr="00C409F0" w:rsidRDefault="00C409F0" w:rsidP="00C409F0">
                            <w:pPr>
                              <w:rPr>
                                <w:rFonts w:cs="Arial"/>
                                <w:sz w:val="18"/>
                                <w:szCs w:val="18"/>
                              </w:rPr>
                            </w:pPr>
                          </w:p>
                          <w:p w:rsidR="00C409F0" w:rsidRDefault="00C409F0" w:rsidP="00C409F0">
                            <w:pPr>
                              <w:rPr>
                                <w:rFonts w:cs="Arial"/>
                                <w:sz w:val="18"/>
                                <w:szCs w:val="18"/>
                              </w:rPr>
                            </w:pPr>
                            <w:r>
                              <w:rPr>
                                <w:rFonts w:cs="Arial"/>
                                <w:sz w:val="18"/>
                                <w:szCs w:val="18"/>
                              </w:rPr>
                              <w:t xml:space="preserve">Terry </w:t>
                            </w:r>
                            <w:proofErr w:type="spellStart"/>
                            <w:r>
                              <w:rPr>
                                <w:rFonts w:cs="Arial"/>
                                <w:sz w:val="18"/>
                                <w:szCs w:val="18"/>
                              </w:rPr>
                              <w:t>Sleiman</w:t>
                            </w:r>
                            <w:proofErr w:type="spellEnd"/>
                            <w:r>
                              <w:rPr>
                                <w:rFonts w:cs="Arial"/>
                                <w:sz w:val="18"/>
                                <w:szCs w:val="18"/>
                              </w:rPr>
                              <w:t xml:space="preserve"> – Project Director </w:t>
                            </w:r>
                          </w:p>
                          <w:p w:rsidR="00C409F0" w:rsidRDefault="00C409F0" w:rsidP="00C409F0">
                            <w:pPr>
                              <w:rPr>
                                <w:rFonts w:cs="Arial"/>
                                <w:sz w:val="18"/>
                                <w:szCs w:val="18"/>
                              </w:rPr>
                            </w:pPr>
                            <w:r>
                              <w:rPr>
                                <w:rFonts w:cs="Arial"/>
                                <w:sz w:val="18"/>
                                <w:szCs w:val="18"/>
                              </w:rPr>
                              <w:t>John Holland Group – 0437 491 468</w:t>
                            </w:r>
                          </w:p>
                          <w:p w:rsidR="00C409F0" w:rsidRPr="00C409F0" w:rsidRDefault="00C409F0" w:rsidP="00C409F0">
                            <w:pPr>
                              <w:rPr>
                                <w:rFonts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25.25pt;margin-top:248.05pt;width:135.45pt;height:552.7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" filled="f" stroked="f">
                <v:textbox>
                  <w:txbxContent>
                    <w:p w:rsidR="00AC07B6" w:rsidRPr="001E2FC5" w:rsidRDefault="00AC07B6" w:rsidP="00823A4B">
                      <w:pPr>
                        <w:pStyle w:val="Heading3"/>
                      </w:pPr>
                      <w:r w:rsidRPr="001E2FC5">
                        <w:t>Qualifications</w:t>
                      </w:r>
                      <w:r>
                        <w:t xml:space="preserve"> </w:t>
                      </w:r>
                    </w:p>
                    <w:p w:rsidR="00AC07B6" w:rsidRPr="00217E9C" w:rsidRDefault="00AC07B6" w:rsidP="00217E9C">
                      <w:pPr>
                        <w:pStyle w:val="ListParagraph"/>
                        <w:ind w:left="284"/>
                        <w:rPr>
                          <w:rFonts w:cs="Arial"/>
                          <w:b/>
                          <w:bCs/>
                          <w:sz w:val="18"/>
                          <w:szCs w:val="18"/>
                        </w:rPr>
                      </w:pPr>
                      <w:r w:rsidRPr="00217E9C">
                        <w:rPr>
                          <w:rFonts w:cs="Arial"/>
                          <w:b/>
                          <w:bCs/>
                          <w:sz w:val="18"/>
                          <w:szCs w:val="18"/>
                        </w:rPr>
                        <w:t>WORKCOVER NSW</w:t>
                      </w:r>
                    </w:p>
                    <w:p w:rsidR="00AC07B6" w:rsidRDefault="00AC07B6" w:rsidP="00273184">
                      <w:pPr>
                        <w:pStyle w:val="ListParagraph"/>
                        <w:numPr>
                          <w:ilvl w:val="0"/>
                          <w:numId w:val="20"/>
                        </w:numPr>
                        <w:ind w:left="284" w:hanging="218"/>
                        <w:rPr>
                          <w:rFonts w:cs="Arial"/>
                          <w:bCs/>
                          <w:sz w:val="18"/>
                          <w:szCs w:val="18"/>
                        </w:rPr>
                      </w:pPr>
                      <w:r w:rsidRPr="00273184">
                        <w:rPr>
                          <w:rFonts w:cs="Arial"/>
                          <w:bCs/>
                          <w:sz w:val="18"/>
                          <w:szCs w:val="18"/>
                        </w:rPr>
                        <w:t>Accredited Trainer for NSW OHS Construction Induction Training Certificate</w:t>
                      </w:r>
                    </w:p>
                    <w:p w:rsidR="003E1DD6" w:rsidRDefault="003E1DD6" w:rsidP="003E1DD6">
                      <w:pPr>
                        <w:pStyle w:val="ListParagraph"/>
                        <w:ind w:left="284"/>
                        <w:rPr>
                          <w:rFonts w:cs="Arial"/>
                          <w:b/>
                          <w:sz w:val="18"/>
                          <w:szCs w:val="18"/>
                        </w:rPr>
                      </w:pPr>
                      <w:r>
                        <w:rPr>
                          <w:rFonts w:cs="Arial"/>
                          <w:b/>
                          <w:sz w:val="18"/>
                          <w:szCs w:val="18"/>
                        </w:rPr>
                        <w:t xml:space="preserve">INSPIRE EDUCTION </w:t>
                      </w:r>
                      <w:r w:rsidRPr="003E1DD6">
                        <w:rPr>
                          <w:rFonts w:cs="Arial"/>
                          <w:b/>
                          <w:sz w:val="18"/>
                          <w:szCs w:val="18"/>
                        </w:rPr>
                        <w:t xml:space="preserve"> </w:t>
                      </w:r>
                    </w:p>
                    <w:p w:rsidR="003E1DD6" w:rsidRPr="003E1DD6" w:rsidRDefault="003E1DD6" w:rsidP="00273184">
                      <w:pPr>
                        <w:pStyle w:val="ListParagraph"/>
                        <w:numPr>
                          <w:ilvl w:val="0"/>
                          <w:numId w:val="20"/>
                        </w:numPr>
                        <w:ind w:left="284" w:hanging="218"/>
                        <w:rPr>
                          <w:rFonts w:cs="Arial"/>
                          <w:sz w:val="18"/>
                          <w:szCs w:val="18"/>
                        </w:rPr>
                      </w:pPr>
                      <w:r w:rsidRPr="003E1DD6">
                        <w:rPr>
                          <w:rFonts w:cs="Arial"/>
                          <w:sz w:val="18"/>
                          <w:szCs w:val="18"/>
                        </w:rPr>
                        <w:t>Certificate IV in Training and Assessing TAE</w:t>
                      </w:r>
                    </w:p>
                    <w:p w:rsidR="00AC07B6" w:rsidRPr="00217E9C" w:rsidRDefault="00AC07B6" w:rsidP="00217E9C">
                      <w:pPr>
                        <w:pStyle w:val="ListParagraph"/>
                        <w:ind w:left="284"/>
                        <w:rPr>
                          <w:rFonts w:cs="Arial"/>
                          <w:b/>
                          <w:sz w:val="18"/>
                          <w:szCs w:val="18"/>
                        </w:rPr>
                      </w:pPr>
                      <w:r w:rsidRPr="00217E9C">
                        <w:rPr>
                          <w:rFonts w:cs="Arial"/>
                          <w:b/>
                          <w:sz w:val="18"/>
                          <w:szCs w:val="18"/>
                        </w:rPr>
                        <w:t>AUSTRAINING (NSW) PTY LTD</w:t>
                      </w:r>
                    </w:p>
                    <w:p w:rsidR="00AC07B6" w:rsidRPr="00273184" w:rsidRDefault="00AC07B6" w:rsidP="00273184">
                      <w:pPr>
                        <w:pStyle w:val="ListParagraph"/>
                        <w:numPr>
                          <w:ilvl w:val="0"/>
                          <w:numId w:val="20"/>
                        </w:numPr>
                        <w:ind w:left="284" w:hanging="218"/>
                        <w:rPr>
                          <w:rFonts w:cs="Arial"/>
                          <w:sz w:val="18"/>
                          <w:szCs w:val="18"/>
                        </w:rPr>
                      </w:pPr>
                      <w:r w:rsidRPr="00273184">
                        <w:rPr>
                          <w:rFonts w:cs="Arial"/>
                          <w:sz w:val="18"/>
                          <w:szCs w:val="18"/>
                        </w:rPr>
                        <w:t>Certificate IV in Assessment and Workplace Training</w:t>
                      </w:r>
                    </w:p>
                    <w:p w:rsidR="00AC07B6" w:rsidRPr="00217E9C" w:rsidRDefault="00AC07B6" w:rsidP="00217E9C">
                      <w:pPr>
                        <w:pStyle w:val="ListParagraph"/>
                        <w:ind w:left="284"/>
                        <w:rPr>
                          <w:rFonts w:cs="Arial"/>
                          <w:b/>
                          <w:sz w:val="18"/>
                          <w:szCs w:val="18"/>
                        </w:rPr>
                      </w:pPr>
                      <w:r w:rsidRPr="00217E9C">
                        <w:rPr>
                          <w:rFonts w:cs="Arial"/>
                          <w:b/>
                          <w:sz w:val="18"/>
                          <w:szCs w:val="18"/>
                        </w:rPr>
                        <w:t>SAFETY PLUS RISK MANAGEMENT</w:t>
                      </w:r>
                    </w:p>
                    <w:p w:rsidR="00AC07B6" w:rsidRPr="00273184" w:rsidRDefault="00AC07B6" w:rsidP="00273184">
                      <w:pPr>
                        <w:pStyle w:val="ListParagraph"/>
                        <w:numPr>
                          <w:ilvl w:val="0"/>
                          <w:numId w:val="20"/>
                        </w:numPr>
                        <w:ind w:left="284" w:hanging="218"/>
                        <w:rPr>
                          <w:rFonts w:cs="Arial"/>
                          <w:sz w:val="18"/>
                          <w:szCs w:val="18"/>
                        </w:rPr>
                      </w:pPr>
                      <w:r w:rsidRPr="00273184">
                        <w:rPr>
                          <w:rFonts w:cs="Arial"/>
                          <w:sz w:val="18"/>
                          <w:szCs w:val="18"/>
                        </w:rPr>
                        <w:t>Certificate IV in Workplace Safety</w:t>
                      </w:r>
                    </w:p>
                    <w:p w:rsidR="00AC07B6" w:rsidRPr="00217E9C" w:rsidRDefault="00AC07B6" w:rsidP="00217E9C">
                      <w:pPr>
                        <w:pStyle w:val="ListParagraph"/>
                        <w:ind w:left="284"/>
                        <w:rPr>
                          <w:rFonts w:cs="Arial"/>
                          <w:b/>
                          <w:bCs/>
                          <w:sz w:val="18"/>
                          <w:szCs w:val="18"/>
                        </w:rPr>
                      </w:pPr>
                      <w:r w:rsidRPr="00217E9C">
                        <w:rPr>
                          <w:rFonts w:cs="Arial"/>
                          <w:b/>
                          <w:bCs/>
                          <w:sz w:val="18"/>
                          <w:szCs w:val="18"/>
                        </w:rPr>
                        <w:t>THE UNIVERSITY OF SYDNEY</w:t>
                      </w:r>
                    </w:p>
                    <w:p w:rsidR="00AC07B6" w:rsidRPr="00273184" w:rsidRDefault="00AC07B6" w:rsidP="00273184">
                      <w:pPr>
                        <w:pStyle w:val="ListParagraph"/>
                        <w:numPr>
                          <w:ilvl w:val="0"/>
                          <w:numId w:val="20"/>
                        </w:numPr>
                        <w:ind w:left="284" w:hanging="218"/>
                        <w:rPr>
                          <w:rFonts w:cs="Arial"/>
                          <w:sz w:val="18"/>
                          <w:szCs w:val="18"/>
                        </w:rPr>
                      </w:pPr>
                      <w:r w:rsidRPr="00273184">
                        <w:rPr>
                          <w:rFonts w:cs="Arial"/>
                          <w:sz w:val="18"/>
                          <w:szCs w:val="18"/>
                        </w:rPr>
                        <w:t>Certificate in the Faculty of Law</w:t>
                      </w:r>
                    </w:p>
                    <w:p w:rsidR="00AC07B6" w:rsidRPr="00273184" w:rsidRDefault="00AC07B6" w:rsidP="00273184">
                      <w:pPr>
                        <w:pStyle w:val="ListParagraph"/>
                        <w:numPr>
                          <w:ilvl w:val="0"/>
                          <w:numId w:val="20"/>
                        </w:numPr>
                        <w:ind w:left="284" w:hanging="218"/>
                        <w:rPr>
                          <w:rFonts w:cs="Arial"/>
                          <w:sz w:val="18"/>
                          <w:szCs w:val="18"/>
                        </w:rPr>
                      </w:pPr>
                      <w:r w:rsidRPr="00273184">
                        <w:rPr>
                          <w:rFonts w:cs="Arial"/>
                          <w:sz w:val="18"/>
                          <w:szCs w:val="18"/>
                        </w:rPr>
                        <w:t>Certificate in the Faculty of Economics and Business</w:t>
                      </w:r>
                    </w:p>
                    <w:p w:rsidR="00AC07B6" w:rsidRPr="00273184" w:rsidRDefault="00AC07B6" w:rsidP="00273184">
                      <w:pPr>
                        <w:pStyle w:val="ListParagraph"/>
                        <w:numPr>
                          <w:ilvl w:val="0"/>
                          <w:numId w:val="20"/>
                        </w:numPr>
                        <w:ind w:left="284" w:hanging="218"/>
                        <w:rPr>
                          <w:rFonts w:cs="Arial"/>
                          <w:sz w:val="18"/>
                          <w:szCs w:val="18"/>
                        </w:rPr>
                      </w:pPr>
                      <w:r w:rsidRPr="00273184">
                        <w:rPr>
                          <w:rFonts w:cs="Arial"/>
                          <w:sz w:val="18"/>
                          <w:szCs w:val="18"/>
                        </w:rPr>
                        <w:t>Work and Organisational Studies</w:t>
                      </w:r>
                    </w:p>
                    <w:p w:rsidR="00AC07B6" w:rsidRPr="00217E9C" w:rsidRDefault="00AC07B6" w:rsidP="00217E9C">
                      <w:pPr>
                        <w:pStyle w:val="ListParagraph"/>
                        <w:ind w:left="284"/>
                        <w:rPr>
                          <w:rFonts w:cs="Arial"/>
                          <w:b/>
                          <w:sz w:val="18"/>
                          <w:szCs w:val="18"/>
                        </w:rPr>
                      </w:pPr>
                      <w:r w:rsidRPr="00217E9C">
                        <w:rPr>
                          <w:rFonts w:cs="Arial"/>
                          <w:b/>
                          <w:sz w:val="18"/>
                          <w:szCs w:val="18"/>
                        </w:rPr>
                        <w:t>QUALITY SOCIETY OF AUSTRLASIA</w:t>
                      </w:r>
                    </w:p>
                    <w:p w:rsidR="00AC07B6" w:rsidRPr="00217E9C" w:rsidRDefault="00AC07B6" w:rsidP="00217E9C">
                      <w:pPr>
                        <w:pStyle w:val="ListParagraph"/>
                        <w:numPr>
                          <w:ilvl w:val="0"/>
                          <w:numId w:val="20"/>
                        </w:numPr>
                        <w:ind w:left="284" w:hanging="218"/>
                        <w:rPr>
                          <w:rFonts w:cs="Arial"/>
                          <w:sz w:val="18"/>
                          <w:szCs w:val="18"/>
                        </w:rPr>
                      </w:pPr>
                      <w:r w:rsidRPr="00273184">
                        <w:rPr>
                          <w:rFonts w:cs="Arial"/>
                          <w:sz w:val="18"/>
                          <w:szCs w:val="18"/>
                        </w:rPr>
                        <w:t>Associate Auditor for OHS Programs</w:t>
                      </w:r>
                    </w:p>
                    <w:p w:rsidR="00AC07B6" w:rsidRPr="00217E9C" w:rsidRDefault="00AC07B6" w:rsidP="00217E9C">
                      <w:pPr>
                        <w:pStyle w:val="ListParagraph"/>
                        <w:ind w:left="284"/>
                        <w:rPr>
                          <w:rFonts w:cs="Arial"/>
                          <w:b/>
                          <w:sz w:val="18"/>
                          <w:szCs w:val="18"/>
                        </w:rPr>
                      </w:pPr>
                      <w:r w:rsidRPr="00217E9C">
                        <w:rPr>
                          <w:rFonts w:cs="Arial"/>
                          <w:b/>
                          <w:sz w:val="18"/>
                          <w:szCs w:val="18"/>
                        </w:rPr>
                        <w:t>THE UNIVERSITY OF NSW</w:t>
                      </w:r>
                    </w:p>
                    <w:p w:rsidR="00AC07B6" w:rsidRPr="00217E9C" w:rsidRDefault="00AC07B6" w:rsidP="00217E9C">
                      <w:pPr>
                        <w:pStyle w:val="ListParagraph"/>
                        <w:numPr>
                          <w:ilvl w:val="0"/>
                          <w:numId w:val="20"/>
                        </w:numPr>
                        <w:ind w:left="284" w:hanging="218"/>
                        <w:rPr>
                          <w:rFonts w:cs="Arial"/>
                          <w:sz w:val="18"/>
                          <w:szCs w:val="18"/>
                        </w:rPr>
                      </w:pPr>
                      <w:r w:rsidRPr="00273184">
                        <w:rPr>
                          <w:rFonts w:cs="Arial"/>
                          <w:sz w:val="18"/>
                          <w:szCs w:val="18"/>
                        </w:rPr>
                        <w:t>OHS Management Systems Auditing</w:t>
                      </w:r>
                    </w:p>
                    <w:p w:rsidR="00AC07B6" w:rsidRPr="00217E9C" w:rsidRDefault="00AC07B6" w:rsidP="00273184">
                      <w:pPr>
                        <w:pStyle w:val="ListParagraph"/>
                        <w:numPr>
                          <w:ilvl w:val="0"/>
                          <w:numId w:val="20"/>
                        </w:numPr>
                        <w:ind w:left="284" w:hanging="218"/>
                        <w:rPr>
                          <w:rFonts w:cs="Arial"/>
                          <w:b/>
                          <w:sz w:val="18"/>
                          <w:szCs w:val="18"/>
                        </w:rPr>
                      </w:pPr>
                      <w:r w:rsidRPr="00217E9C">
                        <w:rPr>
                          <w:rFonts w:cs="Arial"/>
                          <w:b/>
                          <w:sz w:val="18"/>
                          <w:szCs w:val="18"/>
                        </w:rPr>
                        <w:t>EMPLOYERS FIRST</w:t>
                      </w:r>
                    </w:p>
                    <w:p w:rsidR="00AC07B6" w:rsidRPr="00273184" w:rsidRDefault="00AC07B6" w:rsidP="00273184">
                      <w:pPr>
                        <w:pStyle w:val="ListParagraph"/>
                        <w:numPr>
                          <w:ilvl w:val="0"/>
                          <w:numId w:val="20"/>
                        </w:numPr>
                        <w:ind w:left="284" w:hanging="218"/>
                        <w:rPr>
                          <w:rFonts w:cs="Arial"/>
                          <w:sz w:val="18"/>
                          <w:szCs w:val="18"/>
                        </w:rPr>
                      </w:pPr>
                      <w:r w:rsidRPr="00273184">
                        <w:rPr>
                          <w:rFonts w:cs="Arial"/>
                          <w:sz w:val="18"/>
                          <w:szCs w:val="18"/>
                        </w:rPr>
                        <w:t>OHS and Managing Human Resources</w:t>
                      </w:r>
                    </w:p>
                    <w:p w:rsidR="00AC07B6" w:rsidRPr="00273184" w:rsidRDefault="00AC07B6" w:rsidP="00273184">
                      <w:pPr>
                        <w:pStyle w:val="ListParagraph"/>
                        <w:numPr>
                          <w:ilvl w:val="0"/>
                          <w:numId w:val="20"/>
                        </w:numPr>
                        <w:ind w:left="284" w:hanging="218"/>
                        <w:rPr>
                          <w:rFonts w:cs="Arial"/>
                          <w:sz w:val="18"/>
                          <w:szCs w:val="18"/>
                        </w:rPr>
                      </w:pPr>
                      <w:r w:rsidRPr="00273184">
                        <w:rPr>
                          <w:rFonts w:cs="Arial"/>
                          <w:sz w:val="18"/>
                          <w:szCs w:val="18"/>
                        </w:rPr>
                        <w:t>Assessing and Using OHS Information</w:t>
                      </w:r>
                    </w:p>
                    <w:p w:rsidR="00AC07B6" w:rsidRPr="00273184" w:rsidRDefault="00AC07B6" w:rsidP="00273184">
                      <w:pPr>
                        <w:pStyle w:val="ListParagraph"/>
                        <w:numPr>
                          <w:ilvl w:val="0"/>
                          <w:numId w:val="20"/>
                        </w:numPr>
                        <w:ind w:left="284" w:hanging="218"/>
                        <w:rPr>
                          <w:rFonts w:cs="Arial"/>
                          <w:sz w:val="18"/>
                          <w:szCs w:val="18"/>
                        </w:rPr>
                      </w:pPr>
                      <w:r w:rsidRPr="00273184">
                        <w:rPr>
                          <w:rFonts w:cs="Arial"/>
                          <w:sz w:val="18"/>
                          <w:szCs w:val="18"/>
                        </w:rPr>
                        <w:t>Train Small Groups</w:t>
                      </w:r>
                    </w:p>
                    <w:p w:rsidR="00AC07B6" w:rsidRPr="00273184" w:rsidRDefault="00AC07B6" w:rsidP="00273184">
                      <w:pPr>
                        <w:pStyle w:val="ListParagraph"/>
                        <w:numPr>
                          <w:ilvl w:val="0"/>
                          <w:numId w:val="20"/>
                        </w:numPr>
                        <w:ind w:left="284" w:hanging="218"/>
                        <w:rPr>
                          <w:rFonts w:cs="Arial"/>
                          <w:sz w:val="18"/>
                          <w:szCs w:val="18"/>
                        </w:rPr>
                      </w:pPr>
                      <w:r w:rsidRPr="00273184">
                        <w:rPr>
                          <w:rFonts w:cs="Arial"/>
                          <w:sz w:val="18"/>
                          <w:szCs w:val="18"/>
                        </w:rPr>
                        <w:t xml:space="preserve">Writing Workplace Documents </w:t>
                      </w:r>
                    </w:p>
                    <w:p w:rsidR="00AC07B6" w:rsidRPr="00217E9C" w:rsidRDefault="00AC07B6" w:rsidP="00217E9C">
                      <w:pPr>
                        <w:pStyle w:val="ListParagraph"/>
                        <w:ind w:left="284"/>
                        <w:rPr>
                          <w:rFonts w:cs="Arial"/>
                          <w:b/>
                          <w:sz w:val="18"/>
                          <w:szCs w:val="18"/>
                        </w:rPr>
                      </w:pPr>
                      <w:r w:rsidRPr="00217E9C">
                        <w:rPr>
                          <w:rFonts w:cs="Arial"/>
                          <w:b/>
                          <w:sz w:val="18"/>
                          <w:szCs w:val="18"/>
                        </w:rPr>
                        <w:t>NSW TAFE</w:t>
                      </w:r>
                    </w:p>
                    <w:p w:rsidR="00AC07B6" w:rsidRPr="003E1DD6" w:rsidRDefault="00AC07B6" w:rsidP="00273184">
                      <w:pPr>
                        <w:pStyle w:val="ListParagraph"/>
                        <w:numPr>
                          <w:ilvl w:val="0"/>
                          <w:numId w:val="20"/>
                        </w:numPr>
                        <w:ind w:left="284" w:hanging="218"/>
                        <w:rPr>
                          <w:rFonts w:ascii="Arial" w:hAnsi="Arial" w:cs="Arial"/>
                        </w:rPr>
                      </w:pPr>
                      <w:r w:rsidRPr="00273184">
                        <w:rPr>
                          <w:rFonts w:cs="Arial"/>
                          <w:sz w:val="18"/>
                          <w:szCs w:val="18"/>
                        </w:rPr>
                        <w:t>Trade Certificate in Fitting and Machining</w:t>
                      </w:r>
                    </w:p>
                    <w:p w:rsidR="003E1DD6" w:rsidRDefault="003E1DD6" w:rsidP="00273184">
                      <w:pPr>
                        <w:pStyle w:val="ListParagraph"/>
                        <w:numPr>
                          <w:ilvl w:val="0"/>
                          <w:numId w:val="20"/>
                        </w:numPr>
                        <w:ind w:left="284" w:hanging="218"/>
                        <w:rPr>
                          <w:rFonts w:ascii="Arial" w:hAnsi="Arial" w:cs="Arial"/>
                        </w:rPr>
                      </w:pPr>
                      <w:r>
                        <w:rPr>
                          <w:rFonts w:cs="Arial"/>
                          <w:sz w:val="18"/>
                          <w:szCs w:val="18"/>
                        </w:rPr>
                        <w:t>Craftsman Certificate</w:t>
                      </w:r>
                    </w:p>
                    <w:p w:rsidR="00AC07B6" w:rsidRDefault="00AC07B6" w:rsidP="00757AC3">
                      <w:pPr>
                        <w:spacing w:after="85"/>
                        <w:rPr>
                          <w:sz w:val="18"/>
                          <w:szCs w:val="18"/>
                        </w:rPr>
                      </w:pPr>
                    </w:p>
                    <w:p w:rsidR="00AC07B6" w:rsidRDefault="00AC07B6" w:rsidP="00757AC3">
                      <w:pPr>
                        <w:pStyle w:val="Heading4"/>
                      </w:pPr>
                      <w:r>
                        <w:t>Referees</w:t>
                      </w:r>
                    </w:p>
                    <w:p w:rsidR="00AC07B6" w:rsidRPr="00C409F0" w:rsidRDefault="00C409F0" w:rsidP="00C409F0">
                      <w:pPr>
                        <w:ind w:right="-140"/>
                        <w:rPr>
                          <w:rFonts w:cs="Arial"/>
                          <w:sz w:val="18"/>
                          <w:szCs w:val="18"/>
                        </w:rPr>
                      </w:pPr>
                      <w:r w:rsidRPr="00C409F0">
                        <w:rPr>
                          <w:rFonts w:cs="Arial"/>
                          <w:sz w:val="18"/>
                          <w:szCs w:val="18"/>
                        </w:rPr>
                        <w:t xml:space="preserve">Sandra Veli – Project Safety Manager </w:t>
                      </w:r>
                    </w:p>
                    <w:p w:rsidR="00C409F0" w:rsidRPr="00C409F0" w:rsidRDefault="00C409F0" w:rsidP="00C409F0">
                      <w:pPr>
                        <w:rPr>
                          <w:rFonts w:cs="Arial"/>
                          <w:sz w:val="18"/>
                          <w:szCs w:val="18"/>
                        </w:rPr>
                      </w:pPr>
                      <w:r w:rsidRPr="00C409F0">
                        <w:rPr>
                          <w:rFonts w:cs="Arial"/>
                          <w:sz w:val="18"/>
                          <w:szCs w:val="18"/>
                        </w:rPr>
                        <w:t>John Holland Group – 0419 694 776</w:t>
                      </w:r>
                    </w:p>
                    <w:p w:rsidR="00C409F0" w:rsidRPr="00C409F0" w:rsidRDefault="00C409F0" w:rsidP="00C409F0">
                      <w:pPr>
                        <w:rPr>
                          <w:rFonts w:cs="Arial"/>
                          <w:sz w:val="18"/>
                          <w:szCs w:val="18"/>
                        </w:rPr>
                      </w:pPr>
                    </w:p>
                    <w:p w:rsidR="00C409F0" w:rsidRDefault="00C409F0" w:rsidP="00C409F0">
                      <w:pPr>
                        <w:rPr>
                          <w:rFonts w:cs="Arial"/>
                          <w:sz w:val="18"/>
                          <w:szCs w:val="18"/>
                        </w:rPr>
                      </w:pPr>
                      <w:r>
                        <w:rPr>
                          <w:rFonts w:cs="Arial"/>
                          <w:sz w:val="18"/>
                          <w:szCs w:val="18"/>
                        </w:rPr>
                        <w:t xml:space="preserve">Terry </w:t>
                      </w:r>
                      <w:proofErr w:type="spellStart"/>
                      <w:r>
                        <w:rPr>
                          <w:rFonts w:cs="Arial"/>
                          <w:sz w:val="18"/>
                          <w:szCs w:val="18"/>
                        </w:rPr>
                        <w:t>Sleiman</w:t>
                      </w:r>
                      <w:proofErr w:type="spellEnd"/>
                      <w:r>
                        <w:rPr>
                          <w:rFonts w:cs="Arial"/>
                          <w:sz w:val="18"/>
                          <w:szCs w:val="18"/>
                        </w:rPr>
                        <w:t xml:space="preserve"> – Project Director </w:t>
                      </w:r>
                    </w:p>
                    <w:p w:rsidR="00C409F0" w:rsidRDefault="00C409F0" w:rsidP="00C409F0">
                      <w:pPr>
                        <w:rPr>
                          <w:rFonts w:cs="Arial"/>
                          <w:sz w:val="18"/>
                          <w:szCs w:val="18"/>
                        </w:rPr>
                      </w:pPr>
                      <w:r>
                        <w:rPr>
                          <w:rFonts w:cs="Arial"/>
                          <w:sz w:val="18"/>
                          <w:szCs w:val="18"/>
                        </w:rPr>
                        <w:t>John Holland Group – 0437 491 468</w:t>
                      </w:r>
                    </w:p>
                    <w:p w:rsidR="00C409F0" w:rsidRPr="00C409F0" w:rsidRDefault="00C409F0" w:rsidP="00C409F0">
                      <w:pPr>
                        <w:rPr>
                          <w:rFonts w:cs="Arial"/>
                          <w:sz w:val="18"/>
                          <w:szCs w:val="18"/>
                        </w:rPr>
                      </w:pPr>
                    </w:p>
                  </w:txbxContent>
                </v:textbox>
                <w10:wrap type="square" anchorx="page" anchory="page"/>
                <w10:anchorlock/>
              </v:shape>
            </w:pict>
          </mc:Fallback>
        </mc:AlternateContent>
      </w:r>
      <w:r w:rsidR="00757AC3" w:rsidRPr="00757AC3">
        <w:t xml:space="preserve">John Holland </w:t>
      </w:r>
    </w:p>
    <w:p w:rsidR="00955106" w:rsidRDefault="009732FB" w:rsidP="009732FB">
      <w:pPr>
        <w:rPr>
          <w:sz w:val="20"/>
          <w:szCs w:val="20"/>
        </w:rPr>
      </w:pPr>
      <w:r>
        <w:rPr>
          <w:sz w:val="20"/>
          <w:szCs w:val="20"/>
        </w:rPr>
        <w:t xml:space="preserve">Craig is a Work Health &amp; Safety professional who has had </w:t>
      </w:r>
      <w:r w:rsidR="00955106">
        <w:rPr>
          <w:sz w:val="20"/>
          <w:szCs w:val="20"/>
        </w:rPr>
        <w:t xml:space="preserve">over </w:t>
      </w:r>
      <w:r>
        <w:rPr>
          <w:sz w:val="20"/>
          <w:szCs w:val="20"/>
        </w:rPr>
        <w:t xml:space="preserve">15 </w:t>
      </w:r>
      <w:proofErr w:type="spellStart"/>
      <w:r w:rsidR="000D3656">
        <w:rPr>
          <w:sz w:val="20"/>
          <w:szCs w:val="20"/>
        </w:rPr>
        <w:t>year’s experience</w:t>
      </w:r>
      <w:proofErr w:type="spellEnd"/>
      <w:r>
        <w:rPr>
          <w:sz w:val="20"/>
          <w:szCs w:val="20"/>
        </w:rPr>
        <w:t xml:space="preserve"> in the field of Safety</w:t>
      </w:r>
      <w:r w:rsidR="000D3656">
        <w:rPr>
          <w:sz w:val="20"/>
          <w:szCs w:val="20"/>
        </w:rPr>
        <w:t xml:space="preserve"> throughout multiple lead roles</w:t>
      </w:r>
      <w:r>
        <w:rPr>
          <w:sz w:val="20"/>
          <w:szCs w:val="20"/>
        </w:rPr>
        <w:t>. Craig has provided safety support to John Holland Projects</w:t>
      </w:r>
      <w:r w:rsidR="000D3656">
        <w:rPr>
          <w:sz w:val="20"/>
          <w:szCs w:val="20"/>
        </w:rPr>
        <w:t xml:space="preserve"> and is c</w:t>
      </w:r>
      <w:r>
        <w:rPr>
          <w:sz w:val="20"/>
          <w:szCs w:val="20"/>
        </w:rPr>
        <w:t xml:space="preserve">urrently the Safety Superintendent </w:t>
      </w:r>
      <w:r w:rsidRPr="00CD4E8D">
        <w:rPr>
          <w:sz w:val="20"/>
          <w:szCs w:val="20"/>
        </w:rPr>
        <w:t xml:space="preserve">for the Glenfield to Leppington Rail Line Project which is a part of the South West Rail Link Project </w:t>
      </w:r>
      <w:r>
        <w:rPr>
          <w:sz w:val="20"/>
          <w:szCs w:val="20"/>
        </w:rPr>
        <w:t xml:space="preserve">- </w:t>
      </w:r>
      <w:r w:rsidRPr="00CD4E8D">
        <w:rPr>
          <w:sz w:val="20"/>
          <w:szCs w:val="20"/>
        </w:rPr>
        <w:t xml:space="preserve">Transport Projects Division – Transport for NSW. </w:t>
      </w:r>
    </w:p>
    <w:p w:rsidR="000D3656" w:rsidRDefault="009732FB" w:rsidP="009732FB">
      <w:pPr>
        <w:rPr>
          <w:sz w:val="20"/>
          <w:szCs w:val="20"/>
        </w:rPr>
      </w:pPr>
      <w:r w:rsidRPr="00CD4E8D">
        <w:rPr>
          <w:sz w:val="20"/>
          <w:szCs w:val="20"/>
        </w:rPr>
        <w:t xml:space="preserve">Previous to this </w:t>
      </w:r>
      <w:r w:rsidR="00955106">
        <w:rPr>
          <w:sz w:val="20"/>
          <w:szCs w:val="20"/>
        </w:rPr>
        <w:t>Craig provided safety support to John Holland’s</w:t>
      </w:r>
      <w:r w:rsidR="00A62CF8">
        <w:rPr>
          <w:sz w:val="20"/>
          <w:szCs w:val="20"/>
        </w:rPr>
        <w:t xml:space="preserve"> following Projects during the period of 2003 to 2012.</w:t>
      </w:r>
    </w:p>
    <w:p w:rsidR="000D3656" w:rsidRDefault="000D3656" w:rsidP="000D3656">
      <w:pPr>
        <w:pStyle w:val="ListParagraph"/>
        <w:numPr>
          <w:ilvl w:val="0"/>
          <w:numId w:val="26"/>
        </w:numPr>
        <w:rPr>
          <w:sz w:val="20"/>
          <w:szCs w:val="20"/>
        </w:rPr>
      </w:pPr>
      <w:r>
        <w:rPr>
          <w:sz w:val="20"/>
          <w:szCs w:val="20"/>
        </w:rPr>
        <w:t xml:space="preserve">Lucas Heights Research Reactor </w:t>
      </w:r>
    </w:p>
    <w:p w:rsidR="000D3656" w:rsidRDefault="000D3656" w:rsidP="000D3656">
      <w:pPr>
        <w:pStyle w:val="ListParagraph"/>
        <w:numPr>
          <w:ilvl w:val="0"/>
          <w:numId w:val="26"/>
        </w:numPr>
        <w:rPr>
          <w:sz w:val="20"/>
          <w:szCs w:val="20"/>
        </w:rPr>
      </w:pPr>
      <w:r>
        <w:rPr>
          <w:sz w:val="20"/>
          <w:szCs w:val="20"/>
        </w:rPr>
        <w:t>Rouse Hill Infrastructure (Stage 3)</w:t>
      </w:r>
    </w:p>
    <w:p w:rsidR="000D3656" w:rsidRDefault="000D3656" w:rsidP="000D3656">
      <w:pPr>
        <w:pStyle w:val="ListParagraph"/>
        <w:numPr>
          <w:ilvl w:val="0"/>
          <w:numId w:val="26"/>
        </w:numPr>
        <w:rPr>
          <w:sz w:val="20"/>
          <w:szCs w:val="20"/>
        </w:rPr>
      </w:pPr>
      <w:r>
        <w:rPr>
          <w:sz w:val="20"/>
          <w:szCs w:val="20"/>
        </w:rPr>
        <w:t xml:space="preserve">Port Kembla Stove Tops Reline </w:t>
      </w:r>
    </w:p>
    <w:p w:rsidR="000D3656" w:rsidRDefault="000D3656" w:rsidP="000D3656">
      <w:pPr>
        <w:pStyle w:val="ListParagraph"/>
        <w:numPr>
          <w:ilvl w:val="0"/>
          <w:numId w:val="26"/>
        </w:numPr>
        <w:rPr>
          <w:sz w:val="20"/>
          <w:szCs w:val="20"/>
        </w:rPr>
      </w:pPr>
      <w:r>
        <w:rPr>
          <w:sz w:val="20"/>
          <w:szCs w:val="20"/>
        </w:rPr>
        <w:t xml:space="preserve">Port Kembla Tin Mill </w:t>
      </w:r>
      <w:bookmarkStart w:id="0" w:name="_GoBack"/>
      <w:bookmarkEnd w:id="0"/>
    </w:p>
    <w:p w:rsidR="00463D41" w:rsidRDefault="00463D41" w:rsidP="000D3656">
      <w:pPr>
        <w:pStyle w:val="ListParagraph"/>
        <w:numPr>
          <w:ilvl w:val="0"/>
          <w:numId w:val="26"/>
        </w:numPr>
        <w:rPr>
          <w:sz w:val="20"/>
          <w:szCs w:val="20"/>
        </w:rPr>
      </w:pPr>
      <w:r>
        <w:rPr>
          <w:sz w:val="20"/>
          <w:szCs w:val="20"/>
        </w:rPr>
        <w:t>Port Kembla Pickle Line</w:t>
      </w:r>
    </w:p>
    <w:p w:rsidR="000D3656" w:rsidRDefault="000D3656" w:rsidP="000D3656">
      <w:pPr>
        <w:pStyle w:val="ListParagraph"/>
        <w:numPr>
          <w:ilvl w:val="0"/>
          <w:numId w:val="26"/>
        </w:numPr>
        <w:rPr>
          <w:sz w:val="20"/>
          <w:szCs w:val="20"/>
        </w:rPr>
      </w:pPr>
      <w:r>
        <w:rPr>
          <w:sz w:val="20"/>
          <w:szCs w:val="20"/>
        </w:rPr>
        <w:t xml:space="preserve">Cotter Dam Bulk Water Alliance </w:t>
      </w:r>
    </w:p>
    <w:p w:rsidR="000D3656" w:rsidRDefault="00955106" w:rsidP="000D3656">
      <w:pPr>
        <w:pStyle w:val="ListParagraph"/>
        <w:numPr>
          <w:ilvl w:val="0"/>
          <w:numId w:val="26"/>
        </w:numPr>
        <w:rPr>
          <w:sz w:val="20"/>
          <w:szCs w:val="20"/>
        </w:rPr>
      </w:pPr>
      <w:r w:rsidRPr="000D3656">
        <w:rPr>
          <w:sz w:val="20"/>
          <w:szCs w:val="20"/>
        </w:rPr>
        <w:t>Hunter 8</w:t>
      </w:r>
      <w:r w:rsidR="000D3656">
        <w:rPr>
          <w:sz w:val="20"/>
          <w:szCs w:val="20"/>
        </w:rPr>
        <w:t xml:space="preserve"> Rail Alliance </w:t>
      </w:r>
    </w:p>
    <w:p w:rsidR="00955106" w:rsidRPr="000D3656" w:rsidRDefault="00955106" w:rsidP="000D3656">
      <w:pPr>
        <w:pStyle w:val="ListParagraph"/>
        <w:ind w:left="1488"/>
        <w:rPr>
          <w:sz w:val="20"/>
          <w:szCs w:val="20"/>
        </w:rPr>
      </w:pPr>
      <w:r w:rsidRPr="000D3656">
        <w:rPr>
          <w:sz w:val="20"/>
          <w:szCs w:val="20"/>
        </w:rPr>
        <w:t xml:space="preserve"> </w:t>
      </w:r>
    </w:p>
    <w:p w:rsidR="00955106" w:rsidRDefault="00463D41" w:rsidP="009732FB">
      <w:pPr>
        <w:rPr>
          <w:sz w:val="20"/>
          <w:szCs w:val="20"/>
        </w:rPr>
      </w:pPr>
      <w:r>
        <w:rPr>
          <w:sz w:val="20"/>
          <w:szCs w:val="20"/>
        </w:rPr>
        <w:t xml:space="preserve">Prior to supporting John Holland, Craig has spent time providing safety services  to </w:t>
      </w:r>
      <w:r w:rsidR="00955106">
        <w:rPr>
          <w:sz w:val="20"/>
          <w:szCs w:val="20"/>
        </w:rPr>
        <w:t xml:space="preserve">multi-disciplined environments including </w:t>
      </w:r>
      <w:r>
        <w:rPr>
          <w:sz w:val="20"/>
          <w:szCs w:val="20"/>
        </w:rPr>
        <w:t xml:space="preserve">Wharfs,  Manufacturing, Electrical, </w:t>
      </w:r>
      <w:r w:rsidR="00955106">
        <w:rPr>
          <w:sz w:val="20"/>
          <w:szCs w:val="20"/>
        </w:rPr>
        <w:t xml:space="preserve">Rail, Civil, Structures, Building and Mining. </w:t>
      </w:r>
      <w:r>
        <w:rPr>
          <w:sz w:val="20"/>
          <w:szCs w:val="20"/>
        </w:rPr>
        <w:t>Craig is a practical and people orientated professional and possesses a range of skills across the safety sector with a trade background.</w:t>
      </w:r>
    </w:p>
    <w:p w:rsidR="00F66DAC" w:rsidRDefault="00F66DAC" w:rsidP="00F66DAC"/>
    <w:tbl>
      <w:tblPr>
        <w:tblW w:w="3369" w:type="pct"/>
        <w:tblLook w:val="01E0" w:firstRow="1" w:lastRow="1" w:firstColumn="1" w:lastColumn="1" w:noHBand="0" w:noVBand="0"/>
      </w:tblPr>
      <w:tblGrid>
        <w:gridCol w:w="1500"/>
        <w:gridCol w:w="5522"/>
      </w:tblGrid>
      <w:tr w:rsidR="00463D41" w:rsidRPr="00BD7EB5" w:rsidTr="00AC07B6">
        <w:tc>
          <w:tcPr>
            <w:tcW w:w="1484" w:type="dxa"/>
          </w:tcPr>
          <w:p w:rsidR="00463D41" w:rsidRPr="00BD7EB5" w:rsidRDefault="00463D41" w:rsidP="00AC07B6">
            <w:pPr>
              <w:rPr>
                <w:b/>
                <w:sz w:val="20"/>
                <w:szCs w:val="20"/>
              </w:rPr>
            </w:pPr>
            <w:r w:rsidRPr="00BD7EB5">
              <w:rPr>
                <w:b/>
                <w:sz w:val="20"/>
                <w:szCs w:val="20"/>
              </w:rPr>
              <w:t>Present</w:t>
            </w:r>
          </w:p>
        </w:tc>
        <w:tc>
          <w:tcPr>
            <w:tcW w:w="5465" w:type="dxa"/>
          </w:tcPr>
          <w:p w:rsidR="00463D41" w:rsidRPr="00BD7EB5" w:rsidRDefault="00463D41" w:rsidP="00AC07B6">
            <w:pPr>
              <w:pStyle w:val="Heading2"/>
              <w:rPr>
                <w:sz w:val="20"/>
                <w:szCs w:val="20"/>
              </w:rPr>
            </w:pPr>
            <w:r w:rsidRPr="00BD7EB5">
              <w:rPr>
                <w:sz w:val="20"/>
                <w:szCs w:val="20"/>
              </w:rPr>
              <w:t xml:space="preserve">Project Safety </w:t>
            </w:r>
            <w:r>
              <w:rPr>
                <w:sz w:val="20"/>
                <w:szCs w:val="20"/>
              </w:rPr>
              <w:t xml:space="preserve">Superintendent </w:t>
            </w:r>
          </w:p>
          <w:p w:rsidR="00463D41" w:rsidRPr="00BD7EB5" w:rsidRDefault="00463D41" w:rsidP="00AC07B6">
            <w:pPr>
              <w:pStyle w:val="Heading2"/>
              <w:rPr>
                <w:sz w:val="20"/>
                <w:szCs w:val="20"/>
              </w:rPr>
            </w:pPr>
            <w:r w:rsidRPr="00BD7EB5">
              <w:rPr>
                <w:sz w:val="20"/>
                <w:szCs w:val="20"/>
              </w:rPr>
              <w:t xml:space="preserve">Glenfield to Leppington Rail Line Project </w:t>
            </w:r>
          </w:p>
          <w:p w:rsidR="00463D41" w:rsidRPr="00BD7EB5" w:rsidRDefault="00463D41" w:rsidP="00AC07B6">
            <w:pPr>
              <w:jc w:val="both"/>
              <w:rPr>
                <w:sz w:val="20"/>
                <w:szCs w:val="20"/>
              </w:rPr>
            </w:pPr>
          </w:p>
          <w:p w:rsidR="00463D41" w:rsidRPr="00BD7EB5" w:rsidRDefault="00463D41" w:rsidP="00AC07B6">
            <w:pPr>
              <w:jc w:val="both"/>
              <w:rPr>
                <w:sz w:val="20"/>
                <w:szCs w:val="20"/>
              </w:rPr>
            </w:pPr>
            <w:r w:rsidRPr="00BD7EB5">
              <w:rPr>
                <w:sz w:val="20"/>
                <w:szCs w:val="20"/>
              </w:rPr>
              <w:t xml:space="preserve">Implementation of SQE Risk Management System and Onsite Safety controls, for a multidisciplinary Project team. Development of </w:t>
            </w:r>
            <w:r>
              <w:rPr>
                <w:sz w:val="20"/>
                <w:szCs w:val="20"/>
              </w:rPr>
              <w:t xml:space="preserve">onsite </w:t>
            </w:r>
            <w:r w:rsidRPr="00BD7EB5">
              <w:rPr>
                <w:sz w:val="20"/>
                <w:szCs w:val="20"/>
              </w:rPr>
              <w:t>safety strategies and action plans, facilitation of Project set up requirements and implementation. Communication</w:t>
            </w:r>
            <w:r>
              <w:rPr>
                <w:sz w:val="20"/>
                <w:szCs w:val="20"/>
              </w:rPr>
              <w:t xml:space="preserve"> and implementation of best practice initiatives</w:t>
            </w:r>
            <w:r w:rsidRPr="00BD7EB5">
              <w:rPr>
                <w:sz w:val="20"/>
                <w:szCs w:val="20"/>
              </w:rPr>
              <w:t xml:space="preserve">, </w:t>
            </w:r>
            <w:r>
              <w:rPr>
                <w:sz w:val="20"/>
                <w:szCs w:val="20"/>
              </w:rPr>
              <w:t xml:space="preserve">supervision of project safety staff and </w:t>
            </w:r>
            <w:r w:rsidR="00041E68">
              <w:rPr>
                <w:sz w:val="20"/>
                <w:szCs w:val="20"/>
              </w:rPr>
              <w:t xml:space="preserve">participation with </w:t>
            </w:r>
            <w:r>
              <w:rPr>
                <w:sz w:val="20"/>
                <w:szCs w:val="20"/>
              </w:rPr>
              <w:t>key stakeholder management.</w:t>
            </w:r>
          </w:p>
          <w:p w:rsidR="00463D41" w:rsidRPr="00BD7EB5" w:rsidRDefault="00463D41" w:rsidP="00AC07B6">
            <w:pPr>
              <w:jc w:val="both"/>
              <w:rPr>
                <w:sz w:val="20"/>
                <w:szCs w:val="20"/>
              </w:rPr>
            </w:pPr>
            <w:r w:rsidRPr="00BD7EB5">
              <w:rPr>
                <w:sz w:val="20"/>
                <w:szCs w:val="20"/>
              </w:rPr>
              <w:t xml:space="preserve">Key role in ensuring project is being managed in accordance with </w:t>
            </w:r>
            <w:r>
              <w:rPr>
                <w:sz w:val="20"/>
                <w:szCs w:val="20"/>
              </w:rPr>
              <w:t xml:space="preserve">JH </w:t>
            </w:r>
            <w:r w:rsidRPr="00BD7EB5">
              <w:rPr>
                <w:sz w:val="20"/>
                <w:szCs w:val="20"/>
              </w:rPr>
              <w:t>procedures and policies. Management of workers compensation and rehabilitation return to work under Commonwealth legislative regime. Influencing and provision of guidance to and mentoring of, key project staff and directly impacting ground staff.</w:t>
            </w:r>
            <w:r w:rsidR="00041E68">
              <w:rPr>
                <w:sz w:val="20"/>
                <w:szCs w:val="20"/>
              </w:rPr>
              <w:t xml:space="preserve"> </w:t>
            </w:r>
          </w:p>
          <w:p w:rsidR="00463D41" w:rsidRPr="00BD7EB5" w:rsidRDefault="00463D41" w:rsidP="00AC07B6">
            <w:pPr>
              <w:spacing w:after="0"/>
              <w:rPr>
                <w:b/>
                <w:sz w:val="20"/>
                <w:szCs w:val="20"/>
              </w:rPr>
            </w:pPr>
          </w:p>
          <w:p w:rsidR="00463D41" w:rsidRPr="00BD7EB5" w:rsidRDefault="00463D41" w:rsidP="00AC07B6">
            <w:pPr>
              <w:spacing w:after="0"/>
              <w:rPr>
                <w:b/>
                <w:sz w:val="20"/>
                <w:szCs w:val="20"/>
              </w:rPr>
            </w:pPr>
            <w:r w:rsidRPr="00BD7EB5">
              <w:rPr>
                <w:b/>
                <w:sz w:val="20"/>
                <w:szCs w:val="20"/>
              </w:rPr>
              <w:t xml:space="preserve">Project Scope of Works: </w:t>
            </w:r>
          </w:p>
          <w:p w:rsidR="00463D41" w:rsidRPr="00BD7EB5" w:rsidRDefault="00463D41" w:rsidP="00AC07B6">
            <w:pPr>
              <w:spacing w:after="0"/>
              <w:rPr>
                <w:sz w:val="20"/>
                <w:szCs w:val="20"/>
              </w:rPr>
            </w:pPr>
            <w:r w:rsidRPr="00BD7EB5">
              <w:rPr>
                <w:sz w:val="20"/>
                <w:szCs w:val="20"/>
              </w:rPr>
              <w:t xml:space="preserve">11Kms twin track rail line, connecting Glenfield to Leppington. The work includes two new passenger stations and a train stabling yard with all associated rail </w:t>
            </w:r>
            <w:r>
              <w:rPr>
                <w:sz w:val="20"/>
                <w:szCs w:val="20"/>
              </w:rPr>
              <w:t xml:space="preserve">construction </w:t>
            </w:r>
            <w:r w:rsidRPr="00BD7EB5">
              <w:rPr>
                <w:sz w:val="20"/>
                <w:szCs w:val="20"/>
              </w:rPr>
              <w:t>works. Incorporated into the civil works is the movement of 1,000,000 cubic metres of earth</w:t>
            </w:r>
            <w:r>
              <w:rPr>
                <w:sz w:val="20"/>
                <w:szCs w:val="20"/>
              </w:rPr>
              <w:t xml:space="preserve"> movement required</w:t>
            </w:r>
            <w:r w:rsidRPr="00BD7EB5">
              <w:rPr>
                <w:sz w:val="20"/>
                <w:szCs w:val="20"/>
              </w:rPr>
              <w:t xml:space="preserve">, </w:t>
            </w:r>
            <w:r>
              <w:rPr>
                <w:sz w:val="20"/>
                <w:szCs w:val="20"/>
              </w:rPr>
              <w:t xml:space="preserve">retaining walls, </w:t>
            </w:r>
            <w:r w:rsidRPr="00BD7EB5">
              <w:rPr>
                <w:sz w:val="20"/>
                <w:szCs w:val="20"/>
              </w:rPr>
              <w:t xml:space="preserve">overbridges, underbridges, </w:t>
            </w:r>
            <w:r>
              <w:rPr>
                <w:sz w:val="20"/>
                <w:szCs w:val="20"/>
              </w:rPr>
              <w:t xml:space="preserve">sub stations and </w:t>
            </w:r>
            <w:r w:rsidRPr="00BD7EB5">
              <w:rPr>
                <w:sz w:val="20"/>
                <w:szCs w:val="20"/>
              </w:rPr>
              <w:t xml:space="preserve">an underpass under the Hume Highway. </w:t>
            </w:r>
          </w:p>
          <w:p w:rsidR="00463D41" w:rsidRPr="00BD7EB5" w:rsidRDefault="00463D41" w:rsidP="00AC07B6">
            <w:pPr>
              <w:rPr>
                <w:b/>
                <w:sz w:val="20"/>
                <w:szCs w:val="20"/>
              </w:rPr>
            </w:pPr>
            <w:r w:rsidRPr="00BD7EB5">
              <w:rPr>
                <w:b/>
                <w:sz w:val="20"/>
                <w:szCs w:val="20"/>
              </w:rPr>
              <w:lastRenderedPageBreak/>
              <w:t>Safety Support for the Project Activities</w:t>
            </w:r>
            <w:r w:rsidR="00203F96">
              <w:rPr>
                <w:b/>
                <w:sz w:val="20"/>
                <w:szCs w:val="20"/>
              </w:rPr>
              <w:t xml:space="preserve">  in key Construction High Risk Areas</w:t>
            </w:r>
            <w:r w:rsidRPr="00BD7EB5">
              <w:rPr>
                <w:b/>
                <w:sz w:val="20"/>
                <w:szCs w:val="20"/>
              </w:rPr>
              <w:t>:</w:t>
            </w:r>
          </w:p>
          <w:p w:rsidR="00041E68" w:rsidRDefault="00041E68" w:rsidP="00463D41">
            <w:pPr>
              <w:numPr>
                <w:ilvl w:val="0"/>
                <w:numId w:val="27"/>
              </w:numPr>
              <w:jc w:val="both"/>
              <w:rPr>
                <w:sz w:val="20"/>
                <w:szCs w:val="20"/>
              </w:rPr>
            </w:pPr>
            <w:r>
              <w:rPr>
                <w:sz w:val="20"/>
                <w:szCs w:val="20"/>
              </w:rPr>
              <w:t>Underpass Hume Highway (Tunnel)</w:t>
            </w:r>
          </w:p>
          <w:p w:rsidR="00463D41" w:rsidRPr="00BD7EB5" w:rsidRDefault="00463D41" w:rsidP="00463D41">
            <w:pPr>
              <w:numPr>
                <w:ilvl w:val="0"/>
                <w:numId w:val="27"/>
              </w:numPr>
              <w:jc w:val="both"/>
              <w:rPr>
                <w:sz w:val="20"/>
                <w:szCs w:val="20"/>
              </w:rPr>
            </w:pPr>
            <w:r w:rsidRPr="00BD7EB5">
              <w:rPr>
                <w:sz w:val="20"/>
                <w:szCs w:val="20"/>
              </w:rPr>
              <w:t>Demolition works</w:t>
            </w:r>
            <w:r>
              <w:rPr>
                <w:sz w:val="20"/>
                <w:szCs w:val="20"/>
              </w:rPr>
              <w:t xml:space="preserve"> (</w:t>
            </w:r>
            <w:r w:rsidR="00041E68">
              <w:rPr>
                <w:sz w:val="20"/>
                <w:szCs w:val="20"/>
              </w:rPr>
              <w:t>approx.</w:t>
            </w:r>
            <w:r>
              <w:rPr>
                <w:sz w:val="20"/>
                <w:szCs w:val="20"/>
              </w:rPr>
              <w:t xml:space="preserve"> 30 homes)</w:t>
            </w:r>
            <w:r w:rsidRPr="00BD7EB5">
              <w:rPr>
                <w:sz w:val="20"/>
                <w:szCs w:val="20"/>
              </w:rPr>
              <w:t xml:space="preserve"> </w:t>
            </w:r>
          </w:p>
          <w:p w:rsidR="00041E68" w:rsidRDefault="00041E68" w:rsidP="00463D41">
            <w:pPr>
              <w:numPr>
                <w:ilvl w:val="0"/>
                <w:numId w:val="27"/>
              </w:numPr>
              <w:jc w:val="both"/>
              <w:rPr>
                <w:sz w:val="20"/>
                <w:szCs w:val="20"/>
              </w:rPr>
            </w:pPr>
            <w:r>
              <w:rPr>
                <w:sz w:val="20"/>
                <w:szCs w:val="20"/>
              </w:rPr>
              <w:t>Facilities fit out (stations &amp; substations)</w:t>
            </w:r>
          </w:p>
          <w:p w:rsidR="00463D41" w:rsidRPr="00BD7EB5" w:rsidRDefault="00463D41" w:rsidP="00463D41">
            <w:pPr>
              <w:numPr>
                <w:ilvl w:val="0"/>
                <w:numId w:val="27"/>
              </w:numPr>
              <w:jc w:val="both"/>
              <w:rPr>
                <w:sz w:val="20"/>
                <w:szCs w:val="20"/>
              </w:rPr>
            </w:pPr>
            <w:r w:rsidRPr="00BD7EB5">
              <w:rPr>
                <w:sz w:val="20"/>
                <w:szCs w:val="20"/>
              </w:rPr>
              <w:t>Building works (stations</w:t>
            </w:r>
            <w:r>
              <w:rPr>
                <w:sz w:val="20"/>
                <w:szCs w:val="20"/>
              </w:rPr>
              <w:t xml:space="preserve"> &amp; sub stations</w:t>
            </w:r>
            <w:r w:rsidRPr="00BD7EB5">
              <w:rPr>
                <w:sz w:val="20"/>
                <w:szCs w:val="20"/>
              </w:rPr>
              <w:t>)</w:t>
            </w:r>
          </w:p>
          <w:p w:rsidR="00463D41" w:rsidRPr="00BD7EB5" w:rsidRDefault="00463D41" w:rsidP="00463D41">
            <w:pPr>
              <w:numPr>
                <w:ilvl w:val="0"/>
                <w:numId w:val="27"/>
              </w:numPr>
              <w:jc w:val="both"/>
              <w:rPr>
                <w:sz w:val="20"/>
                <w:szCs w:val="20"/>
              </w:rPr>
            </w:pPr>
            <w:r w:rsidRPr="00BD7EB5">
              <w:rPr>
                <w:sz w:val="20"/>
                <w:szCs w:val="20"/>
              </w:rPr>
              <w:t>Structures works (bridges</w:t>
            </w:r>
            <w:r>
              <w:rPr>
                <w:sz w:val="20"/>
                <w:szCs w:val="20"/>
              </w:rPr>
              <w:t xml:space="preserve"> &amp; associated works</w:t>
            </w:r>
            <w:r w:rsidRPr="00BD7EB5">
              <w:rPr>
                <w:sz w:val="20"/>
                <w:szCs w:val="20"/>
              </w:rPr>
              <w:t>)</w:t>
            </w:r>
          </w:p>
          <w:p w:rsidR="00463D41" w:rsidRPr="00BD7EB5" w:rsidRDefault="00041E68" w:rsidP="00463D41">
            <w:pPr>
              <w:numPr>
                <w:ilvl w:val="0"/>
                <w:numId w:val="27"/>
              </w:numPr>
              <w:jc w:val="both"/>
              <w:rPr>
                <w:sz w:val="20"/>
                <w:szCs w:val="20"/>
              </w:rPr>
            </w:pPr>
            <w:r>
              <w:rPr>
                <w:sz w:val="20"/>
                <w:szCs w:val="20"/>
              </w:rPr>
              <w:t xml:space="preserve">Bulk </w:t>
            </w:r>
            <w:r w:rsidR="00463D41" w:rsidRPr="00BD7EB5">
              <w:rPr>
                <w:sz w:val="20"/>
                <w:szCs w:val="20"/>
              </w:rPr>
              <w:t xml:space="preserve">Earthworks </w:t>
            </w:r>
            <w:r w:rsidR="00463D41">
              <w:rPr>
                <w:sz w:val="20"/>
                <w:szCs w:val="20"/>
              </w:rPr>
              <w:t xml:space="preserve">cut &amp; fill including Drainage </w:t>
            </w:r>
          </w:p>
          <w:p w:rsidR="00463D41" w:rsidRPr="00BD7EB5" w:rsidRDefault="00463D41" w:rsidP="00463D41">
            <w:pPr>
              <w:numPr>
                <w:ilvl w:val="0"/>
                <w:numId w:val="27"/>
              </w:numPr>
              <w:jc w:val="both"/>
              <w:rPr>
                <w:sz w:val="20"/>
                <w:szCs w:val="20"/>
              </w:rPr>
            </w:pPr>
            <w:r w:rsidRPr="00BD7EB5">
              <w:rPr>
                <w:sz w:val="20"/>
                <w:szCs w:val="20"/>
              </w:rPr>
              <w:t>Crane</w:t>
            </w:r>
            <w:r w:rsidR="00041E68">
              <w:rPr>
                <w:sz w:val="20"/>
                <w:szCs w:val="20"/>
              </w:rPr>
              <w:t xml:space="preserve">s </w:t>
            </w:r>
            <w:r w:rsidRPr="00BD7EB5">
              <w:rPr>
                <w:sz w:val="20"/>
                <w:szCs w:val="20"/>
              </w:rPr>
              <w:t xml:space="preserve">/ significant Lifts – </w:t>
            </w:r>
          </w:p>
          <w:p w:rsidR="00463D41" w:rsidRPr="00BD7EB5" w:rsidRDefault="00463D41" w:rsidP="00463D41">
            <w:pPr>
              <w:numPr>
                <w:ilvl w:val="0"/>
                <w:numId w:val="27"/>
              </w:numPr>
              <w:jc w:val="both"/>
              <w:rPr>
                <w:sz w:val="20"/>
                <w:szCs w:val="20"/>
              </w:rPr>
            </w:pPr>
            <w:r>
              <w:rPr>
                <w:sz w:val="20"/>
                <w:szCs w:val="20"/>
              </w:rPr>
              <w:t xml:space="preserve">Major </w:t>
            </w:r>
            <w:r w:rsidRPr="00BD7EB5">
              <w:rPr>
                <w:sz w:val="20"/>
                <w:szCs w:val="20"/>
              </w:rPr>
              <w:t xml:space="preserve">Plant &amp; Equipment </w:t>
            </w:r>
          </w:p>
          <w:p w:rsidR="00463D41" w:rsidRPr="00BD7EB5" w:rsidRDefault="00463D41" w:rsidP="00463D41">
            <w:pPr>
              <w:numPr>
                <w:ilvl w:val="0"/>
                <w:numId w:val="27"/>
              </w:numPr>
              <w:jc w:val="both"/>
              <w:rPr>
                <w:sz w:val="20"/>
                <w:szCs w:val="20"/>
              </w:rPr>
            </w:pPr>
            <w:r w:rsidRPr="00BD7EB5">
              <w:rPr>
                <w:sz w:val="20"/>
                <w:szCs w:val="20"/>
              </w:rPr>
              <w:t>Excavation</w:t>
            </w:r>
          </w:p>
          <w:p w:rsidR="00463D41" w:rsidRPr="00BD7EB5" w:rsidRDefault="00463D41" w:rsidP="00463D41">
            <w:pPr>
              <w:numPr>
                <w:ilvl w:val="0"/>
                <w:numId w:val="27"/>
              </w:numPr>
              <w:jc w:val="both"/>
              <w:rPr>
                <w:sz w:val="20"/>
                <w:szCs w:val="20"/>
              </w:rPr>
            </w:pPr>
            <w:r w:rsidRPr="00BD7EB5">
              <w:rPr>
                <w:sz w:val="20"/>
                <w:szCs w:val="20"/>
              </w:rPr>
              <w:t>Working at Heights</w:t>
            </w:r>
          </w:p>
          <w:p w:rsidR="00463D41" w:rsidRPr="00BD7EB5" w:rsidRDefault="00463D41" w:rsidP="00463D41">
            <w:pPr>
              <w:numPr>
                <w:ilvl w:val="0"/>
                <w:numId w:val="27"/>
              </w:numPr>
              <w:jc w:val="both"/>
              <w:rPr>
                <w:sz w:val="20"/>
                <w:szCs w:val="20"/>
              </w:rPr>
            </w:pPr>
            <w:r w:rsidRPr="00BD7EB5">
              <w:rPr>
                <w:sz w:val="20"/>
                <w:szCs w:val="20"/>
              </w:rPr>
              <w:t>Scaffolding</w:t>
            </w:r>
          </w:p>
          <w:p w:rsidR="00463D41" w:rsidRDefault="00463D41" w:rsidP="00463D41">
            <w:pPr>
              <w:numPr>
                <w:ilvl w:val="0"/>
                <w:numId w:val="27"/>
              </w:numPr>
              <w:jc w:val="both"/>
              <w:rPr>
                <w:sz w:val="20"/>
                <w:szCs w:val="20"/>
              </w:rPr>
            </w:pPr>
            <w:r>
              <w:rPr>
                <w:sz w:val="20"/>
                <w:szCs w:val="20"/>
              </w:rPr>
              <w:t>Formwork</w:t>
            </w:r>
          </w:p>
          <w:p w:rsidR="00041E68" w:rsidRDefault="00041E68" w:rsidP="00463D41">
            <w:pPr>
              <w:numPr>
                <w:ilvl w:val="0"/>
                <w:numId w:val="27"/>
              </w:numPr>
              <w:jc w:val="both"/>
              <w:rPr>
                <w:sz w:val="20"/>
                <w:szCs w:val="20"/>
              </w:rPr>
            </w:pPr>
            <w:proofErr w:type="spellStart"/>
            <w:r>
              <w:rPr>
                <w:sz w:val="20"/>
                <w:szCs w:val="20"/>
              </w:rPr>
              <w:t>Falsework</w:t>
            </w:r>
            <w:proofErr w:type="spellEnd"/>
          </w:p>
          <w:p w:rsidR="00041E68" w:rsidRDefault="00041E68" w:rsidP="00463D41">
            <w:pPr>
              <w:numPr>
                <w:ilvl w:val="0"/>
                <w:numId w:val="27"/>
              </w:numPr>
              <w:jc w:val="both"/>
              <w:rPr>
                <w:sz w:val="20"/>
                <w:szCs w:val="20"/>
              </w:rPr>
            </w:pPr>
            <w:r>
              <w:rPr>
                <w:sz w:val="20"/>
                <w:szCs w:val="20"/>
              </w:rPr>
              <w:t xml:space="preserve">Electrical </w:t>
            </w:r>
          </w:p>
          <w:p w:rsidR="00463D41" w:rsidRDefault="00463D41" w:rsidP="00463D41">
            <w:pPr>
              <w:numPr>
                <w:ilvl w:val="0"/>
                <w:numId w:val="27"/>
              </w:numPr>
              <w:jc w:val="both"/>
              <w:rPr>
                <w:sz w:val="20"/>
                <w:szCs w:val="20"/>
              </w:rPr>
            </w:pPr>
            <w:r w:rsidRPr="00BD7EB5">
              <w:rPr>
                <w:sz w:val="20"/>
                <w:szCs w:val="20"/>
              </w:rPr>
              <w:t>Hazardous Materials</w:t>
            </w:r>
          </w:p>
          <w:p w:rsidR="00463D41" w:rsidRDefault="00463D41" w:rsidP="00463D41">
            <w:pPr>
              <w:numPr>
                <w:ilvl w:val="0"/>
                <w:numId w:val="27"/>
              </w:numPr>
              <w:jc w:val="both"/>
              <w:rPr>
                <w:sz w:val="20"/>
                <w:szCs w:val="20"/>
              </w:rPr>
            </w:pPr>
            <w:r>
              <w:rPr>
                <w:sz w:val="20"/>
                <w:szCs w:val="20"/>
              </w:rPr>
              <w:t>Confined space</w:t>
            </w:r>
          </w:p>
          <w:p w:rsidR="00041E68" w:rsidRDefault="00041E68" w:rsidP="00463D41">
            <w:pPr>
              <w:numPr>
                <w:ilvl w:val="0"/>
                <w:numId w:val="27"/>
              </w:numPr>
              <w:jc w:val="both"/>
              <w:rPr>
                <w:sz w:val="20"/>
                <w:szCs w:val="20"/>
              </w:rPr>
            </w:pPr>
            <w:r>
              <w:rPr>
                <w:sz w:val="20"/>
                <w:szCs w:val="20"/>
              </w:rPr>
              <w:t xml:space="preserve">Traffic Control </w:t>
            </w:r>
          </w:p>
          <w:p w:rsidR="00041E68" w:rsidRDefault="00041E68" w:rsidP="00463D41">
            <w:pPr>
              <w:numPr>
                <w:ilvl w:val="0"/>
                <w:numId w:val="27"/>
              </w:numPr>
              <w:jc w:val="both"/>
              <w:rPr>
                <w:sz w:val="20"/>
                <w:szCs w:val="20"/>
              </w:rPr>
            </w:pPr>
            <w:r>
              <w:rPr>
                <w:sz w:val="20"/>
                <w:szCs w:val="20"/>
              </w:rPr>
              <w:t>Rail Construction (Signals, OHW, Track, Electrical)</w:t>
            </w:r>
          </w:p>
          <w:p w:rsidR="009F7E3D" w:rsidRDefault="009F7E3D" w:rsidP="00463D41">
            <w:pPr>
              <w:numPr>
                <w:ilvl w:val="0"/>
                <w:numId w:val="27"/>
              </w:numPr>
              <w:jc w:val="both"/>
              <w:rPr>
                <w:sz w:val="20"/>
                <w:szCs w:val="20"/>
              </w:rPr>
            </w:pPr>
            <w:r>
              <w:rPr>
                <w:sz w:val="20"/>
                <w:szCs w:val="20"/>
              </w:rPr>
              <w:t>Investigations (Class 1 – 3)</w:t>
            </w:r>
          </w:p>
          <w:p w:rsidR="009F7E3D" w:rsidRDefault="009F7E3D" w:rsidP="00463D41">
            <w:pPr>
              <w:numPr>
                <w:ilvl w:val="0"/>
                <w:numId w:val="27"/>
              </w:numPr>
              <w:jc w:val="both"/>
              <w:rPr>
                <w:sz w:val="20"/>
                <w:szCs w:val="20"/>
              </w:rPr>
            </w:pPr>
            <w:r>
              <w:rPr>
                <w:sz w:val="20"/>
                <w:szCs w:val="20"/>
              </w:rPr>
              <w:t xml:space="preserve">Audits &amp; Inspections </w:t>
            </w:r>
          </w:p>
          <w:p w:rsidR="00463D41" w:rsidRPr="00BD7EB5" w:rsidRDefault="00463D41" w:rsidP="00AC07B6">
            <w:pPr>
              <w:rPr>
                <w:sz w:val="20"/>
                <w:szCs w:val="20"/>
              </w:rPr>
            </w:pPr>
          </w:p>
        </w:tc>
      </w:tr>
    </w:tbl>
    <w:p w:rsidR="00273184" w:rsidRPr="00F66DAC" w:rsidRDefault="00273184" w:rsidP="00273184">
      <w:pPr>
        <w:rPr>
          <w:color w:val="FF0000"/>
        </w:rPr>
      </w:pPr>
      <w:r>
        <w:rPr>
          <w:color w:val="FF0000"/>
        </w:rPr>
        <w:lastRenderedPageBreak/>
        <w:t>Key Experience</w:t>
      </w:r>
    </w:p>
    <w:p w:rsidR="00041E68" w:rsidRDefault="00041E68" w:rsidP="00273184">
      <w:pPr>
        <w:pStyle w:val="ListParagraph"/>
        <w:numPr>
          <w:ilvl w:val="0"/>
          <w:numId w:val="25"/>
        </w:numPr>
        <w:tabs>
          <w:tab w:val="num" w:pos="261"/>
        </w:tabs>
      </w:pPr>
      <w:r>
        <w:t>Performed acting Safety Manager role for the Project during Safety Manager absence</w:t>
      </w:r>
    </w:p>
    <w:p w:rsidR="00041E68" w:rsidRDefault="00273184" w:rsidP="00273184">
      <w:pPr>
        <w:pStyle w:val="ListParagraph"/>
        <w:numPr>
          <w:ilvl w:val="0"/>
          <w:numId w:val="25"/>
        </w:numPr>
        <w:tabs>
          <w:tab w:val="num" w:pos="261"/>
        </w:tabs>
      </w:pPr>
      <w:r w:rsidRPr="00273184">
        <w:t xml:space="preserve">Working with all </w:t>
      </w:r>
      <w:r w:rsidR="00041E68">
        <w:t xml:space="preserve">Lead Disciplines and provision of safety support </w:t>
      </w:r>
    </w:p>
    <w:p w:rsidR="00041E68" w:rsidRDefault="00041E68" w:rsidP="00273184">
      <w:pPr>
        <w:pStyle w:val="ListParagraph"/>
        <w:numPr>
          <w:ilvl w:val="0"/>
          <w:numId w:val="25"/>
        </w:numPr>
        <w:tabs>
          <w:tab w:val="num" w:pos="261"/>
        </w:tabs>
      </w:pPr>
      <w:r>
        <w:t xml:space="preserve">Working with all </w:t>
      </w:r>
      <w:r w:rsidR="00273184" w:rsidRPr="00273184">
        <w:t xml:space="preserve">levels of Management </w:t>
      </w:r>
      <w:r>
        <w:t>to provide strategies and best practice implementation of WHS for successful project delivery</w:t>
      </w:r>
    </w:p>
    <w:p w:rsidR="009F7E3D" w:rsidRPr="009F7E3D" w:rsidRDefault="009F7E3D" w:rsidP="009F7E3D">
      <w:pPr>
        <w:pStyle w:val="ListParagraph"/>
        <w:numPr>
          <w:ilvl w:val="0"/>
          <w:numId w:val="25"/>
        </w:numPr>
      </w:pPr>
      <w:r>
        <w:t xml:space="preserve">Ability to utilise trade and mechanical engineering background to assist with providing trade and engineering staff safe practical solutions to challenging construction issues  </w:t>
      </w:r>
    </w:p>
    <w:p w:rsidR="009F7E3D" w:rsidRDefault="009F7E3D" w:rsidP="00273184">
      <w:pPr>
        <w:pStyle w:val="ListParagraph"/>
        <w:numPr>
          <w:ilvl w:val="0"/>
          <w:numId w:val="25"/>
        </w:numPr>
        <w:tabs>
          <w:tab w:val="num" w:pos="261"/>
        </w:tabs>
      </w:pPr>
      <w:r>
        <w:t xml:space="preserve">Project won the “Sir John Holland” National Safety Award </w:t>
      </w:r>
    </w:p>
    <w:p w:rsidR="009F7E3D" w:rsidRDefault="009F7E3D" w:rsidP="00273184">
      <w:pPr>
        <w:pStyle w:val="ListParagraph"/>
        <w:numPr>
          <w:ilvl w:val="0"/>
          <w:numId w:val="25"/>
        </w:numPr>
        <w:tabs>
          <w:tab w:val="num" w:pos="261"/>
        </w:tabs>
      </w:pPr>
      <w:r>
        <w:t xml:space="preserve">Implementation of the Behavioural Safety Initiative “See the Difference” created by the Project Safety Team and rolled out to over 800 workforce </w:t>
      </w:r>
    </w:p>
    <w:p w:rsidR="009F7E3D" w:rsidRDefault="009F7E3D" w:rsidP="009F7E3D">
      <w:pPr>
        <w:tabs>
          <w:tab w:val="num" w:pos="261"/>
        </w:tabs>
      </w:pPr>
    </w:p>
    <w:p w:rsidR="009D3DA6" w:rsidRDefault="00D97AF8" w:rsidP="009D3DA6">
      <w:pPr>
        <w:rPr>
          <w:color w:val="FF0000"/>
        </w:rPr>
      </w:pPr>
      <w:r>
        <w:rPr>
          <w:color w:val="FF0000"/>
        </w:rPr>
        <w:t xml:space="preserve">Career </w:t>
      </w:r>
      <w:r w:rsidR="009D3DA6">
        <w:rPr>
          <w:color w:val="FF0000"/>
        </w:rPr>
        <w:t>Achievements</w:t>
      </w:r>
    </w:p>
    <w:p w:rsidR="009D3DA6" w:rsidRDefault="009D3DA6" w:rsidP="009D3DA6">
      <w:pPr>
        <w:pStyle w:val="ListParagraph"/>
        <w:numPr>
          <w:ilvl w:val="0"/>
          <w:numId w:val="25"/>
        </w:numPr>
        <w:tabs>
          <w:tab w:val="num" w:pos="261"/>
        </w:tabs>
      </w:pPr>
      <w:r>
        <w:t>Whilst being involved in a number of John Holland Projects I have received 2</w:t>
      </w:r>
      <w:r w:rsidR="003056A7">
        <w:t xml:space="preserve"> x</w:t>
      </w:r>
      <w:r>
        <w:t xml:space="preserve"> National </w:t>
      </w:r>
      <w:r w:rsidR="008C473F">
        <w:t>“</w:t>
      </w:r>
      <w:r>
        <w:t>Sir John Holland</w:t>
      </w:r>
      <w:r w:rsidR="008C473F">
        <w:t>”</w:t>
      </w:r>
      <w:r>
        <w:t xml:space="preserve"> Safety Awards</w:t>
      </w:r>
    </w:p>
    <w:p w:rsidR="008C473F" w:rsidRDefault="009D3DA6" w:rsidP="009D3DA6">
      <w:pPr>
        <w:pStyle w:val="ListParagraph"/>
        <w:numPr>
          <w:ilvl w:val="0"/>
          <w:numId w:val="25"/>
        </w:numPr>
        <w:tabs>
          <w:tab w:val="num" w:pos="261"/>
        </w:tabs>
      </w:pPr>
      <w:r>
        <w:t xml:space="preserve">Achieved </w:t>
      </w:r>
      <w:r w:rsidR="008C473F">
        <w:t>completion of a number of Projects with no Lost T</w:t>
      </w:r>
      <w:r>
        <w:t>ime</w:t>
      </w:r>
      <w:r w:rsidR="008C473F">
        <w:t xml:space="preserve"> Injuries</w:t>
      </w:r>
    </w:p>
    <w:p w:rsidR="008C473F" w:rsidRDefault="008C473F" w:rsidP="009D3DA6">
      <w:pPr>
        <w:pStyle w:val="ListParagraph"/>
        <w:numPr>
          <w:ilvl w:val="0"/>
          <w:numId w:val="25"/>
        </w:numPr>
        <w:tabs>
          <w:tab w:val="num" w:pos="261"/>
        </w:tabs>
      </w:pPr>
      <w:r>
        <w:t>Worked for Leighton Contractors and closed out 128 non-conformances throughout the business to comply with the Office of Federal Safety Standards.</w:t>
      </w:r>
    </w:p>
    <w:p w:rsidR="00A24EC9" w:rsidRDefault="008C473F" w:rsidP="009D3DA6">
      <w:pPr>
        <w:pStyle w:val="ListParagraph"/>
        <w:numPr>
          <w:ilvl w:val="0"/>
          <w:numId w:val="25"/>
        </w:numPr>
        <w:tabs>
          <w:tab w:val="num" w:pos="261"/>
        </w:tabs>
      </w:pPr>
      <w:r>
        <w:t>Worked on a number of different Projects that</w:t>
      </w:r>
      <w:r w:rsidR="00A24EC9">
        <w:t xml:space="preserve"> included a diverse range of disciplines and skills. (Rail, Civil, Building, Structures, Mining, </w:t>
      </w:r>
      <w:r w:rsidR="00E51684">
        <w:t>etc.</w:t>
      </w:r>
      <w:r w:rsidR="00A24EC9">
        <w:t xml:space="preserve">) </w:t>
      </w:r>
    </w:p>
    <w:p w:rsidR="00A24EC9" w:rsidRDefault="00A24EC9" w:rsidP="009D3DA6">
      <w:pPr>
        <w:pStyle w:val="ListParagraph"/>
        <w:numPr>
          <w:ilvl w:val="0"/>
          <w:numId w:val="25"/>
        </w:numPr>
        <w:tabs>
          <w:tab w:val="num" w:pos="261"/>
        </w:tabs>
      </w:pPr>
      <w:r>
        <w:t xml:space="preserve">Guiding and mentoring Junior Safety personnel through traineeships </w:t>
      </w:r>
    </w:p>
    <w:p w:rsidR="00A24EC9" w:rsidRDefault="00A24EC9" w:rsidP="009D3DA6">
      <w:pPr>
        <w:pStyle w:val="ListParagraph"/>
        <w:numPr>
          <w:ilvl w:val="0"/>
          <w:numId w:val="25"/>
        </w:numPr>
        <w:tabs>
          <w:tab w:val="num" w:pos="261"/>
        </w:tabs>
      </w:pPr>
      <w:r>
        <w:t>Became a WorkCover Accredited Trainer</w:t>
      </w:r>
    </w:p>
    <w:p w:rsidR="009D3DA6" w:rsidRDefault="00A24EC9" w:rsidP="009D3DA6">
      <w:pPr>
        <w:pStyle w:val="ListParagraph"/>
        <w:numPr>
          <w:ilvl w:val="0"/>
          <w:numId w:val="25"/>
        </w:numPr>
        <w:tabs>
          <w:tab w:val="num" w:pos="261"/>
        </w:tabs>
      </w:pPr>
      <w:r>
        <w:t>W</w:t>
      </w:r>
      <w:r w:rsidR="001F3A9B">
        <w:t>orked with every level</w:t>
      </w:r>
      <w:r>
        <w:t xml:space="preserve"> of </w:t>
      </w:r>
      <w:r w:rsidR="001F3A9B">
        <w:t>Management and Personnel</w:t>
      </w:r>
    </w:p>
    <w:p w:rsidR="009F7E3D" w:rsidRDefault="001F3A9B" w:rsidP="009F7E3D">
      <w:pPr>
        <w:pStyle w:val="ListParagraph"/>
        <w:numPr>
          <w:ilvl w:val="0"/>
          <w:numId w:val="25"/>
        </w:numPr>
        <w:tabs>
          <w:tab w:val="num" w:pos="261"/>
        </w:tabs>
      </w:pPr>
      <w:r>
        <w:t>Started my own business as a Safety Professional and have been running this successfully for ove</w:t>
      </w:r>
      <w:r w:rsidR="00304624">
        <w:t>r 8 year</w:t>
      </w:r>
    </w:p>
    <w:tbl>
      <w:tblPr>
        <w:tblW w:w="9639" w:type="dxa"/>
        <w:tblInd w:w="108" w:type="dxa"/>
        <w:tblLayout w:type="fixed"/>
        <w:tblLook w:val="0000" w:firstRow="0" w:lastRow="0" w:firstColumn="0" w:lastColumn="0" w:noHBand="0" w:noVBand="0"/>
      </w:tblPr>
      <w:tblGrid>
        <w:gridCol w:w="2127"/>
        <w:gridCol w:w="7512"/>
      </w:tblGrid>
      <w:tr w:rsidR="00273184" w:rsidTr="007E4F1F">
        <w:trPr>
          <w:cantSplit/>
        </w:trPr>
        <w:tc>
          <w:tcPr>
            <w:tcW w:w="9639" w:type="dxa"/>
            <w:gridSpan w:val="2"/>
          </w:tcPr>
          <w:p w:rsidR="00273184" w:rsidRDefault="00273184" w:rsidP="00AC07B6">
            <w:pPr>
              <w:pStyle w:val="PlainText"/>
              <w:rPr>
                <w:rFonts w:ascii="Arial" w:hAnsi="Arial" w:cs="Arial"/>
                <w:b/>
                <w:bCs/>
                <w:sz w:val="22"/>
              </w:rPr>
            </w:pPr>
            <w:r>
              <w:rPr>
                <w:rFonts w:ascii="Arial" w:hAnsi="Arial" w:cs="Arial"/>
                <w:b/>
                <w:bCs/>
                <w:sz w:val="22"/>
              </w:rPr>
              <w:lastRenderedPageBreak/>
              <w:t>PROFESSIONAL HISTORY</w:t>
            </w:r>
          </w:p>
          <w:p w:rsidR="00273184" w:rsidRDefault="00273184" w:rsidP="00AC07B6">
            <w:pPr>
              <w:pStyle w:val="PlainText"/>
              <w:rPr>
                <w:rFonts w:ascii="Arial" w:hAnsi="Arial" w:cs="Arial"/>
                <w:b/>
                <w:bCs/>
                <w:sz w:val="22"/>
              </w:rPr>
            </w:pPr>
          </w:p>
        </w:tc>
      </w:tr>
      <w:tr w:rsidR="00273184" w:rsidRPr="00273184" w:rsidTr="007E4F1F">
        <w:tc>
          <w:tcPr>
            <w:tcW w:w="2127" w:type="dxa"/>
          </w:tcPr>
          <w:p w:rsidR="00273184" w:rsidRPr="00273184" w:rsidRDefault="00273184" w:rsidP="00AC07B6">
            <w:pPr>
              <w:jc w:val="both"/>
              <w:rPr>
                <w:rFonts w:cs="Arial"/>
                <w:szCs w:val="22"/>
              </w:rPr>
            </w:pPr>
          </w:p>
          <w:p w:rsidR="00273184" w:rsidRPr="00273184" w:rsidRDefault="00273184" w:rsidP="00AC07B6">
            <w:pPr>
              <w:jc w:val="both"/>
              <w:rPr>
                <w:rFonts w:cs="Arial"/>
                <w:szCs w:val="22"/>
              </w:rPr>
            </w:pPr>
          </w:p>
          <w:p w:rsidR="00273184" w:rsidRDefault="00A62CF8" w:rsidP="00AC07B6">
            <w:pPr>
              <w:jc w:val="both"/>
              <w:rPr>
                <w:rFonts w:cs="Arial"/>
                <w:szCs w:val="22"/>
              </w:rPr>
            </w:pPr>
            <w:r>
              <w:rPr>
                <w:rFonts w:cs="Arial"/>
                <w:szCs w:val="22"/>
              </w:rPr>
              <w:t xml:space="preserve">2009 </w:t>
            </w:r>
            <w:r w:rsidR="00AC07B6">
              <w:rPr>
                <w:rFonts w:cs="Arial"/>
                <w:szCs w:val="22"/>
              </w:rPr>
              <w:t>–</w:t>
            </w:r>
            <w:r>
              <w:rPr>
                <w:rFonts w:cs="Arial"/>
                <w:szCs w:val="22"/>
              </w:rPr>
              <w:t xml:space="preserve"> 2012</w:t>
            </w:r>
          </w:p>
          <w:p w:rsidR="00AC07B6" w:rsidRDefault="00AC07B6" w:rsidP="00AC07B6">
            <w:pPr>
              <w:jc w:val="both"/>
              <w:rPr>
                <w:rFonts w:cs="Arial"/>
                <w:szCs w:val="22"/>
              </w:rPr>
            </w:pPr>
          </w:p>
          <w:p w:rsidR="00AC07B6" w:rsidRDefault="00AC07B6" w:rsidP="00AC07B6">
            <w:pPr>
              <w:jc w:val="both"/>
              <w:rPr>
                <w:rFonts w:cs="Arial"/>
                <w:szCs w:val="22"/>
              </w:rPr>
            </w:pPr>
          </w:p>
          <w:p w:rsidR="00AC07B6" w:rsidRDefault="00AC07B6" w:rsidP="00AC07B6">
            <w:pPr>
              <w:jc w:val="both"/>
              <w:rPr>
                <w:rFonts w:cs="Arial"/>
                <w:szCs w:val="22"/>
              </w:rPr>
            </w:pPr>
          </w:p>
          <w:p w:rsidR="00AC07B6" w:rsidRDefault="00AC07B6" w:rsidP="00AC07B6">
            <w:pPr>
              <w:jc w:val="both"/>
              <w:rPr>
                <w:rFonts w:cs="Arial"/>
                <w:szCs w:val="22"/>
              </w:rPr>
            </w:pPr>
          </w:p>
          <w:p w:rsidR="00AC07B6" w:rsidRDefault="00AC07B6" w:rsidP="00AC07B6">
            <w:pPr>
              <w:jc w:val="both"/>
              <w:rPr>
                <w:rFonts w:cs="Arial"/>
                <w:szCs w:val="22"/>
              </w:rPr>
            </w:pPr>
            <w:r>
              <w:rPr>
                <w:rFonts w:cs="Arial"/>
                <w:szCs w:val="22"/>
              </w:rPr>
              <w:t>2008-2009</w:t>
            </w:r>
          </w:p>
          <w:p w:rsidR="00833A72" w:rsidRDefault="00833A72" w:rsidP="00AC07B6">
            <w:pPr>
              <w:jc w:val="both"/>
              <w:rPr>
                <w:rFonts w:cs="Arial"/>
                <w:szCs w:val="22"/>
              </w:rPr>
            </w:pPr>
          </w:p>
          <w:p w:rsidR="00833A72" w:rsidRPr="00273184" w:rsidRDefault="00833A72" w:rsidP="00AC07B6">
            <w:pPr>
              <w:jc w:val="both"/>
              <w:rPr>
                <w:rFonts w:cs="Arial"/>
                <w:szCs w:val="22"/>
              </w:rPr>
            </w:pPr>
          </w:p>
          <w:p w:rsidR="00273184" w:rsidRPr="00273184" w:rsidRDefault="00273184" w:rsidP="00AC07B6">
            <w:pPr>
              <w:jc w:val="both"/>
              <w:rPr>
                <w:rFonts w:cs="Arial"/>
                <w:szCs w:val="22"/>
              </w:rPr>
            </w:pPr>
          </w:p>
          <w:p w:rsidR="00273184" w:rsidRPr="00273184" w:rsidRDefault="00AC07B6" w:rsidP="00AC07B6">
            <w:pPr>
              <w:jc w:val="both"/>
              <w:rPr>
                <w:rFonts w:cs="Arial"/>
                <w:szCs w:val="22"/>
              </w:rPr>
            </w:pPr>
            <w:r>
              <w:rPr>
                <w:rFonts w:cs="Arial"/>
                <w:szCs w:val="22"/>
              </w:rPr>
              <w:t>2005-2008</w:t>
            </w:r>
          </w:p>
          <w:p w:rsidR="00273184" w:rsidRPr="00273184" w:rsidRDefault="00273184" w:rsidP="00AC07B6">
            <w:pPr>
              <w:jc w:val="both"/>
              <w:rPr>
                <w:rFonts w:cs="Arial"/>
                <w:szCs w:val="22"/>
              </w:rPr>
            </w:pPr>
          </w:p>
          <w:p w:rsidR="00273184" w:rsidRPr="00273184" w:rsidRDefault="00273184" w:rsidP="00AC07B6">
            <w:pPr>
              <w:jc w:val="both"/>
              <w:rPr>
                <w:rFonts w:cs="Arial"/>
                <w:szCs w:val="22"/>
              </w:rPr>
            </w:pPr>
          </w:p>
          <w:p w:rsidR="00273184" w:rsidRPr="00273184" w:rsidRDefault="00273184" w:rsidP="00AC07B6">
            <w:pPr>
              <w:jc w:val="both"/>
              <w:rPr>
                <w:rFonts w:cs="Arial"/>
                <w:szCs w:val="22"/>
              </w:rPr>
            </w:pPr>
          </w:p>
          <w:p w:rsidR="00273184" w:rsidRPr="00273184" w:rsidRDefault="00273184" w:rsidP="00AC07B6">
            <w:pPr>
              <w:jc w:val="both"/>
              <w:rPr>
                <w:rFonts w:cs="Arial"/>
                <w:szCs w:val="22"/>
              </w:rPr>
            </w:pPr>
          </w:p>
          <w:p w:rsidR="00273184" w:rsidRPr="00273184" w:rsidRDefault="00273184" w:rsidP="00AC07B6">
            <w:pPr>
              <w:jc w:val="both"/>
              <w:rPr>
                <w:rFonts w:cs="Arial"/>
                <w:szCs w:val="22"/>
              </w:rPr>
            </w:pPr>
          </w:p>
          <w:p w:rsidR="00273184" w:rsidRPr="00273184" w:rsidRDefault="00273184" w:rsidP="00AC07B6">
            <w:pPr>
              <w:jc w:val="both"/>
              <w:rPr>
                <w:rFonts w:cs="Arial"/>
                <w:szCs w:val="22"/>
              </w:rPr>
            </w:pPr>
          </w:p>
          <w:p w:rsidR="00273184" w:rsidRPr="00273184" w:rsidRDefault="00273184" w:rsidP="00AC07B6">
            <w:pPr>
              <w:jc w:val="both"/>
              <w:rPr>
                <w:rFonts w:cs="Arial"/>
                <w:szCs w:val="22"/>
              </w:rPr>
            </w:pPr>
          </w:p>
          <w:p w:rsidR="00273184" w:rsidRDefault="00AC07B6" w:rsidP="00AC07B6">
            <w:pPr>
              <w:jc w:val="both"/>
              <w:rPr>
                <w:rFonts w:cs="Arial"/>
                <w:szCs w:val="22"/>
              </w:rPr>
            </w:pPr>
            <w:r>
              <w:rPr>
                <w:rFonts w:cs="Arial"/>
                <w:szCs w:val="22"/>
              </w:rPr>
              <w:t>2005</w:t>
            </w:r>
          </w:p>
          <w:p w:rsidR="00AC07B6" w:rsidRDefault="00AC07B6" w:rsidP="00AC07B6">
            <w:pPr>
              <w:jc w:val="both"/>
              <w:rPr>
                <w:rFonts w:cs="Arial"/>
                <w:szCs w:val="22"/>
              </w:rPr>
            </w:pPr>
          </w:p>
          <w:p w:rsidR="00AC07B6" w:rsidRDefault="00AC07B6" w:rsidP="00AC07B6">
            <w:pPr>
              <w:jc w:val="both"/>
              <w:rPr>
                <w:rFonts w:cs="Arial"/>
                <w:szCs w:val="22"/>
              </w:rPr>
            </w:pPr>
          </w:p>
          <w:p w:rsidR="00AC07B6" w:rsidRDefault="00AC07B6" w:rsidP="00AC07B6">
            <w:pPr>
              <w:jc w:val="both"/>
              <w:rPr>
                <w:rFonts w:cs="Arial"/>
                <w:szCs w:val="22"/>
              </w:rPr>
            </w:pPr>
          </w:p>
          <w:p w:rsidR="00AC07B6" w:rsidRDefault="00AC07B6" w:rsidP="00AC07B6">
            <w:pPr>
              <w:jc w:val="both"/>
              <w:rPr>
                <w:rFonts w:cs="Arial"/>
                <w:szCs w:val="22"/>
              </w:rPr>
            </w:pPr>
          </w:p>
          <w:p w:rsidR="00AC07B6" w:rsidRDefault="00AC07B6" w:rsidP="00AC07B6">
            <w:pPr>
              <w:jc w:val="both"/>
              <w:rPr>
                <w:rFonts w:cs="Arial"/>
                <w:szCs w:val="22"/>
              </w:rPr>
            </w:pPr>
          </w:p>
          <w:p w:rsidR="00AC07B6" w:rsidRDefault="00AC07B6" w:rsidP="00AC07B6">
            <w:pPr>
              <w:jc w:val="both"/>
              <w:rPr>
                <w:rFonts w:cs="Arial"/>
                <w:szCs w:val="22"/>
              </w:rPr>
            </w:pPr>
          </w:p>
          <w:p w:rsidR="00AC07B6" w:rsidRPr="00273184" w:rsidRDefault="00AC07B6" w:rsidP="00AC07B6">
            <w:pPr>
              <w:jc w:val="both"/>
              <w:rPr>
                <w:rFonts w:cs="Arial"/>
                <w:szCs w:val="22"/>
              </w:rPr>
            </w:pPr>
            <w:r>
              <w:rPr>
                <w:rFonts w:cs="Arial"/>
                <w:szCs w:val="22"/>
              </w:rPr>
              <w:t>2004</w:t>
            </w:r>
          </w:p>
          <w:p w:rsidR="00273184" w:rsidRPr="00273184" w:rsidRDefault="00273184" w:rsidP="00AC07B6">
            <w:pPr>
              <w:jc w:val="both"/>
              <w:rPr>
                <w:rFonts w:cs="Arial"/>
                <w:szCs w:val="22"/>
              </w:rPr>
            </w:pPr>
          </w:p>
          <w:p w:rsidR="00273184" w:rsidRPr="00273184" w:rsidRDefault="00273184" w:rsidP="00AC07B6">
            <w:pPr>
              <w:jc w:val="both"/>
              <w:rPr>
                <w:rFonts w:cs="Arial"/>
                <w:szCs w:val="22"/>
              </w:rPr>
            </w:pPr>
          </w:p>
          <w:p w:rsidR="00273184" w:rsidRPr="00273184" w:rsidRDefault="00273184" w:rsidP="00AC07B6">
            <w:pPr>
              <w:jc w:val="both"/>
              <w:rPr>
                <w:rFonts w:cs="Arial"/>
                <w:szCs w:val="22"/>
              </w:rPr>
            </w:pPr>
          </w:p>
          <w:p w:rsidR="00273184" w:rsidRPr="00273184" w:rsidRDefault="00AC07B6" w:rsidP="00AC07B6">
            <w:pPr>
              <w:jc w:val="both"/>
              <w:rPr>
                <w:rFonts w:cs="Arial"/>
                <w:szCs w:val="22"/>
              </w:rPr>
            </w:pPr>
            <w:r>
              <w:rPr>
                <w:rFonts w:cs="Arial"/>
                <w:szCs w:val="22"/>
              </w:rPr>
              <w:t>2003</w:t>
            </w:r>
          </w:p>
          <w:p w:rsidR="00273184" w:rsidRPr="00273184" w:rsidRDefault="00273184" w:rsidP="00AC07B6">
            <w:pPr>
              <w:jc w:val="both"/>
              <w:rPr>
                <w:rFonts w:cs="Arial"/>
                <w:szCs w:val="22"/>
              </w:rPr>
            </w:pPr>
          </w:p>
          <w:p w:rsidR="00273184" w:rsidRPr="00273184" w:rsidRDefault="00273184" w:rsidP="00AC07B6">
            <w:pPr>
              <w:jc w:val="both"/>
              <w:rPr>
                <w:rFonts w:cs="Arial"/>
                <w:szCs w:val="22"/>
              </w:rPr>
            </w:pPr>
          </w:p>
          <w:p w:rsidR="00273184" w:rsidRPr="00273184" w:rsidRDefault="00273184" w:rsidP="00AC07B6">
            <w:pPr>
              <w:jc w:val="both"/>
              <w:rPr>
                <w:rFonts w:cs="Arial"/>
                <w:szCs w:val="22"/>
              </w:rPr>
            </w:pPr>
          </w:p>
          <w:p w:rsidR="00273184" w:rsidRPr="00273184" w:rsidRDefault="00273184" w:rsidP="00AC07B6">
            <w:pPr>
              <w:jc w:val="both"/>
              <w:rPr>
                <w:rFonts w:cs="Arial"/>
                <w:szCs w:val="22"/>
              </w:rPr>
            </w:pPr>
          </w:p>
          <w:p w:rsidR="00273184" w:rsidRPr="00273184" w:rsidRDefault="00AC07B6" w:rsidP="00AC07B6">
            <w:pPr>
              <w:jc w:val="both"/>
              <w:rPr>
                <w:rFonts w:cs="Arial"/>
                <w:szCs w:val="22"/>
              </w:rPr>
            </w:pPr>
            <w:r>
              <w:rPr>
                <w:rFonts w:cs="Arial"/>
                <w:szCs w:val="22"/>
              </w:rPr>
              <w:t>1999-2003</w:t>
            </w:r>
          </w:p>
          <w:p w:rsidR="00273184" w:rsidRPr="00273184" w:rsidRDefault="00273184" w:rsidP="00AC07B6">
            <w:pPr>
              <w:jc w:val="both"/>
              <w:rPr>
                <w:rFonts w:cs="Arial"/>
                <w:szCs w:val="22"/>
              </w:rPr>
            </w:pPr>
          </w:p>
          <w:p w:rsidR="00273184" w:rsidRPr="00273184" w:rsidRDefault="00273184" w:rsidP="00AC07B6">
            <w:pPr>
              <w:jc w:val="both"/>
              <w:rPr>
                <w:rFonts w:cs="Arial"/>
                <w:szCs w:val="22"/>
              </w:rPr>
            </w:pPr>
          </w:p>
          <w:p w:rsidR="00273184" w:rsidRPr="00273184" w:rsidRDefault="00273184" w:rsidP="00AC07B6">
            <w:pPr>
              <w:jc w:val="both"/>
              <w:rPr>
                <w:rFonts w:cs="Arial"/>
                <w:szCs w:val="22"/>
              </w:rPr>
            </w:pPr>
          </w:p>
          <w:p w:rsidR="00273184" w:rsidRPr="00273184" w:rsidRDefault="00273184" w:rsidP="00AC07B6">
            <w:pPr>
              <w:jc w:val="both"/>
              <w:rPr>
                <w:rFonts w:cs="Arial"/>
                <w:szCs w:val="22"/>
              </w:rPr>
            </w:pPr>
          </w:p>
          <w:p w:rsidR="00273184" w:rsidRPr="00273184" w:rsidRDefault="00273184" w:rsidP="00AC07B6">
            <w:pPr>
              <w:jc w:val="both"/>
              <w:rPr>
                <w:rFonts w:cs="Arial"/>
                <w:szCs w:val="22"/>
              </w:rPr>
            </w:pPr>
          </w:p>
          <w:p w:rsidR="00273184" w:rsidRPr="00273184" w:rsidRDefault="00273184" w:rsidP="00AC07B6">
            <w:pPr>
              <w:jc w:val="both"/>
              <w:rPr>
                <w:rFonts w:cs="Arial"/>
                <w:szCs w:val="22"/>
              </w:rPr>
            </w:pPr>
          </w:p>
          <w:p w:rsidR="00273184" w:rsidRPr="00273184" w:rsidRDefault="00273184" w:rsidP="00AC07B6">
            <w:pPr>
              <w:jc w:val="both"/>
              <w:rPr>
                <w:rFonts w:cs="Arial"/>
                <w:szCs w:val="22"/>
              </w:rPr>
            </w:pPr>
          </w:p>
          <w:p w:rsidR="00273184" w:rsidRPr="00273184" w:rsidRDefault="00273184" w:rsidP="00AC07B6">
            <w:pPr>
              <w:jc w:val="both"/>
              <w:rPr>
                <w:rFonts w:cs="Arial"/>
                <w:szCs w:val="22"/>
              </w:rPr>
            </w:pPr>
            <w:r w:rsidRPr="00273184">
              <w:rPr>
                <w:rFonts w:cs="Arial"/>
                <w:szCs w:val="22"/>
              </w:rPr>
              <w:t xml:space="preserve">  </w:t>
            </w:r>
          </w:p>
        </w:tc>
        <w:tc>
          <w:tcPr>
            <w:tcW w:w="7512" w:type="dxa"/>
          </w:tcPr>
          <w:p w:rsidR="00273184" w:rsidRPr="00D80F48" w:rsidRDefault="00273184" w:rsidP="00386EBC">
            <w:pPr>
              <w:pStyle w:val="Heading1"/>
              <w:rPr>
                <w:rFonts w:ascii="Arial Narrow" w:hAnsi="Arial Narrow" w:cs="Tahoma"/>
                <w:b w:val="0"/>
                <w:bCs/>
                <w:szCs w:val="22"/>
              </w:rPr>
            </w:pPr>
            <w:r w:rsidRPr="00D80F48">
              <w:rPr>
                <w:rFonts w:ascii="Arial Narrow" w:hAnsi="Arial Narrow" w:cs="Tahoma"/>
                <w:b w:val="0"/>
                <w:bCs/>
                <w:szCs w:val="22"/>
              </w:rPr>
              <w:lastRenderedPageBreak/>
              <w:t>WORKING FOR CBW SAFETY SERVICES</w:t>
            </w:r>
          </w:p>
          <w:p w:rsidR="00273184" w:rsidRPr="00D80F48" w:rsidRDefault="00273184" w:rsidP="00386EBC">
            <w:pPr>
              <w:pStyle w:val="Heading1"/>
              <w:rPr>
                <w:rFonts w:ascii="Arial Narrow" w:hAnsi="Arial Narrow" w:cs="Tahoma"/>
                <w:b w:val="0"/>
                <w:bCs/>
                <w:color w:val="FF0000"/>
                <w:szCs w:val="22"/>
              </w:rPr>
            </w:pPr>
            <w:r w:rsidRPr="00D80F48">
              <w:rPr>
                <w:rFonts w:ascii="Arial Narrow" w:hAnsi="Arial Narrow" w:cs="Tahoma"/>
                <w:b w:val="0"/>
                <w:bCs/>
                <w:color w:val="FF0000"/>
                <w:szCs w:val="22"/>
              </w:rPr>
              <w:t xml:space="preserve">Safety </w:t>
            </w:r>
            <w:r w:rsidR="009F7E3D" w:rsidRPr="00D80F48">
              <w:rPr>
                <w:rFonts w:ascii="Arial Narrow" w:hAnsi="Arial Narrow" w:cs="Tahoma"/>
                <w:b w:val="0"/>
                <w:bCs/>
                <w:color w:val="FF0000"/>
                <w:szCs w:val="22"/>
              </w:rPr>
              <w:t xml:space="preserve">Manager </w:t>
            </w:r>
            <w:r w:rsidR="00AF5B3E" w:rsidRPr="00D80F48">
              <w:rPr>
                <w:rFonts w:ascii="Arial Narrow" w:hAnsi="Arial Narrow" w:cs="Tahoma"/>
                <w:b w:val="0"/>
                <w:bCs/>
                <w:color w:val="FF0000"/>
                <w:szCs w:val="22"/>
              </w:rPr>
              <w:t xml:space="preserve"> </w:t>
            </w:r>
          </w:p>
          <w:p w:rsidR="00A62CF8" w:rsidRPr="00D80F48" w:rsidRDefault="00A62CF8" w:rsidP="00D80F48">
            <w:pPr>
              <w:spacing w:after="0"/>
              <w:ind w:left="33"/>
              <w:rPr>
                <w:rFonts w:cs="Arial"/>
                <w:szCs w:val="22"/>
              </w:rPr>
            </w:pPr>
            <w:r w:rsidRPr="00D80F48">
              <w:rPr>
                <w:rFonts w:cs="Arial"/>
                <w:szCs w:val="22"/>
              </w:rPr>
              <w:t>Cotter Dam Bulk Water Alliance (Special Project)</w:t>
            </w:r>
          </w:p>
          <w:p w:rsidR="00A62CF8" w:rsidRPr="00D80F48" w:rsidRDefault="00A62CF8" w:rsidP="00D80F48">
            <w:pPr>
              <w:spacing w:after="0"/>
              <w:ind w:left="33"/>
              <w:rPr>
                <w:rFonts w:cs="Arial"/>
                <w:szCs w:val="22"/>
              </w:rPr>
            </w:pPr>
            <w:r w:rsidRPr="00D80F48">
              <w:rPr>
                <w:rFonts w:cs="Arial"/>
                <w:szCs w:val="22"/>
              </w:rPr>
              <w:t>Hunter 8 Rail Alliance (Rail)</w:t>
            </w:r>
          </w:p>
          <w:p w:rsidR="00273184" w:rsidRPr="00D80F48" w:rsidRDefault="00273184" w:rsidP="00D80F48">
            <w:pPr>
              <w:spacing w:after="0"/>
              <w:ind w:left="33"/>
              <w:rPr>
                <w:rFonts w:cs="Arial"/>
                <w:szCs w:val="22"/>
              </w:rPr>
            </w:pPr>
            <w:r w:rsidRPr="00D80F48">
              <w:rPr>
                <w:rFonts w:cs="Arial"/>
                <w:szCs w:val="22"/>
              </w:rPr>
              <w:t>AJ Lucas – PSP Robertson</w:t>
            </w:r>
            <w:r w:rsidR="00386EBC" w:rsidRPr="00D80F48">
              <w:rPr>
                <w:rFonts w:cs="Arial"/>
                <w:szCs w:val="22"/>
              </w:rPr>
              <w:t xml:space="preserve"> (Sewerage </w:t>
            </w:r>
            <w:r w:rsidR="00620A3A" w:rsidRPr="00D80F48">
              <w:rPr>
                <w:rFonts w:cs="Arial"/>
                <w:szCs w:val="22"/>
              </w:rPr>
              <w:t xml:space="preserve">Treatment Plant </w:t>
            </w:r>
            <w:r w:rsidR="00A62CF8" w:rsidRPr="00D80F48">
              <w:rPr>
                <w:rFonts w:cs="Arial"/>
                <w:szCs w:val="22"/>
              </w:rPr>
              <w:t xml:space="preserve">Rail </w:t>
            </w:r>
            <w:r w:rsidR="00620A3A" w:rsidRPr="00D80F48">
              <w:rPr>
                <w:rFonts w:cs="Arial"/>
                <w:szCs w:val="22"/>
              </w:rPr>
              <w:t>and Civil)</w:t>
            </w:r>
          </w:p>
          <w:p w:rsidR="00273184" w:rsidRPr="00D80F48" w:rsidRDefault="00273184" w:rsidP="00D80F48">
            <w:pPr>
              <w:spacing w:after="0"/>
              <w:ind w:left="33"/>
              <w:rPr>
                <w:rFonts w:cs="Arial"/>
                <w:szCs w:val="22"/>
              </w:rPr>
            </w:pPr>
            <w:r w:rsidRPr="00D80F48">
              <w:rPr>
                <w:rFonts w:cs="Arial"/>
                <w:szCs w:val="22"/>
              </w:rPr>
              <w:t>Ford Civil – Southern Sydney Freight Line Liverpool</w:t>
            </w:r>
            <w:r w:rsidR="00620A3A" w:rsidRPr="00D80F48">
              <w:rPr>
                <w:rFonts w:cs="Arial"/>
                <w:szCs w:val="22"/>
              </w:rPr>
              <w:t xml:space="preserve"> (</w:t>
            </w:r>
            <w:r w:rsidR="00A62CF8" w:rsidRPr="00D80F48">
              <w:rPr>
                <w:rFonts w:cs="Arial"/>
                <w:szCs w:val="22"/>
              </w:rPr>
              <w:t>Rail /</w:t>
            </w:r>
            <w:r w:rsidR="00620A3A" w:rsidRPr="00D80F48">
              <w:rPr>
                <w:rFonts w:cs="Arial"/>
                <w:szCs w:val="22"/>
              </w:rPr>
              <w:t>Civil)</w:t>
            </w:r>
          </w:p>
          <w:p w:rsidR="00273184" w:rsidRPr="00D80F48" w:rsidRDefault="002A77B8" w:rsidP="00D80F48">
            <w:pPr>
              <w:spacing w:after="0"/>
              <w:ind w:left="33"/>
              <w:rPr>
                <w:rFonts w:cs="Arial"/>
                <w:szCs w:val="22"/>
              </w:rPr>
            </w:pPr>
            <w:r w:rsidRPr="00D80F48">
              <w:rPr>
                <w:rFonts w:cs="Arial"/>
                <w:szCs w:val="22"/>
              </w:rPr>
              <w:t>O’</w:t>
            </w:r>
            <w:r w:rsidR="00273184" w:rsidRPr="00D80F48">
              <w:rPr>
                <w:rFonts w:cs="Arial"/>
                <w:szCs w:val="22"/>
              </w:rPr>
              <w:t xml:space="preserve">Donnell Griffin – K2RQ Revesby </w:t>
            </w:r>
            <w:r w:rsidR="00620A3A" w:rsidRPr="00D80F48">
              <w:rPr>
                <w:rFonts w:cs="Arial"/>
                <w:szCs w:val="22"/>
              </w:rPr>
              <w:t>(Electrical Sub Station fit out)</w:t>
            </w:r>
          </w:p>
          <w:p w:rsidR="00AC07B6" w:rsidRPr="00D80F48" w:rsidRDefault="00AC07B6" w:rsidP="00AF5B3E">
            <w:pPr>
              <w:spacing w:after="0"/>
              <w:ind w:left="175"/>
              <w:rPr>
                <w:rFonts w:cs="Arial"/>
                <w:szCs w:val="22"/>
              </w:rPr>
            </w:pPr>
          </w:p>
          <w:p w:rsidR="00AC07B6" w:rsidRPr="00D80F48" w:rsidRDefault="00AC07B6" w:rsidP="00AC07B6">
            <w:pPr>
              <w:pStyle w:val="Heading1"/>
              <w:rPr>
                <w:rFonts w:ascii="Arial Narrow" w:hAnsi="Arial Narrow" w:cs="Tahoma"/>
                <w:b w:val="0"/>
                <w:bCs/>
                <w:szCs w:val="22"/>
              </w:rPr>
            </w:pPr>
            <w:r w:rsidRPr="00D80F48">
              <w:rPr>
                <w:rFonts w:ascii="Arial Narrow" w:hAnsi="Arial Narrow" w:cs="Tahoma"/>
                <w:b w:val="0"/>
                <w:bCs/>
                <w:szCs w:val="22"/>
              </w:rPr>
              <w:t>WORKING FOR LEIGHTON CONTRACTORS Pty Limited</w:t>
            </w:r>
          </w:p>
          <w:p w:rsidR="00AC07B6" w:rsidRPr="00D80F48" w:rsidRDefault="00AC07B6" w:rsidP="00AC07B6">
            <w:pPr>
              <w:pStyle w:val="Heading1"/>
              <w:rPr>
                <w:rFonts w:ascii="Arial Narrow" w:hAnsi="Arial Narrow"/>
                <w:b w:val="0"/>
                <w:bCs/>
                <w:color w:val="FF0000"/>
                <w:szCs w:val="22"/>
              </w:rPr>
            </w:pPr>
            <w:r w:rsidRPr="00D80F48">
              <w:rPr>
                <w:rFonts w:ascii="Arial Narrow" w:hAnsi="Arial Narrow"/>
                <w:b w:val="0"/>
                <w:bCs/>
                <w:color w:val="FF0000"/>
                <w:szCs w:val="22"/>
              </w:rPr>
              <w:t>Safety Manager</w:t>
            </w:r>
          </w:p>
          <w:p w:rsidR="00AC07B6" w:rsidRPr="00D80F48" w:rsidRDefault="00AC07B6" w:rsidP="00AC07B6">
            <w:pPr>
              <w:spacing w:after="0"/>
              <w:rPr>
                <w:szCs w:val="22"/>
              </w:rPr>
            </w:pPr>
            <w:r w:rsidRPr="00D80F48">
              <w:rPr>
                <w:szCs w:val="22"/>
              </w:rPr>
              <w:t>Leighton Contractor Pty Ltd – Canberra Building</w:t>
            </w:r>
          </w:p>
          <w:p w:rsidR="00AC07B6" w:rsidRPr="00D80F48" w:rsidRDefault="00AC07B6" w:rsidP="00AC07B6">
            <w:pPr>
              <w:spacing w:after="0"/>
              <w:rPr>
                <w:szCs w:val="22"/>
              </w:rPr>
            </w:pPr>
          </w:p>
          <w:p w:rsidR="00AC07B6" w:rsidRPr="00D80F48" w:rsidRDefault="00AC07B6" w:rsidP="00AC07B6">
            <w:pPr>
              <w:pStyle w:val="Heading1"/>
              <w:rPr>
                <w:rFonts w:ascii="Arial Narrow" w:hAnsi="Arial Narrow" w:cs="Tahoma"/>
                <w:b w:val="0"/>
                <w:bCs/>
                <w:szCs w:val="22"/>
              </w:rPr>
            </w:pPr>
            <w:r w:rsidRPr="00D80F48">
              <w:rPr>
                <w:rFonts w:ascii="Arial Narrow" w:hAnsi="Arial Narrow" w:cs="Tahoma"/>
                <w:b w:val="0"/>
                <w:bCs/>
                <w:szCs w:val="22"/>
              </w:rPr>
              <w:t>WORKING FOR CBW SAFETY SERVICES</w:t>
            </w:r>
          </w:p>
          <w:p w:rsidR="00AC07B6" w:rsidRPr="00D80F48" w:rsidRDefault="00AC07B6" w:rsidP="00AC07B6">
            <w:pPr>
              <w:pStyle w:val="Heading1"/>
              <w:rPr>
                <w:rFonts w:ascii="Arial Narrow" w:hAnsi="Arial Narrow"/>
                <w:b w:val="0"/>
                <w:bCs/>
                <w:color w:val="FF0000"/>
                <w:szCs w:val="22"/>
              </w:rPr>
            </w:pPr>
            <w:r w:rsidRPr="00D80F48">
              <w:rPr>
                <w:rFonts w:ascii="Arial Narrow" w:hAnsi="Arial Narrow"/>
                <w:b w:val="0"/>
                <w:bCs/>
                <w:color w:val="FF0000"/>
                <w:szCs w:val="22"/>
              </w:rPr>
              <w:t>Safety Consultant / Advisor</w:t>
            </w:r>
          </w:p>
          <w:p w:rsidR="00AC07B6" w:rsidRPr="00D80F48" w:rsidRDefault="00AC07B6" w:rsidP="00AC07B6">
            <w:r w:rsidRPr="00D80F48">
              <w:t>Georgiou Group Pty Ltd – Boddington Gold Mine (WA)</w:t>
            </w:r>
          </w:p>
          <w:p w:rsidR="00AC07B6" w:rsidRPr="00D80F48" w:rsidRDefault="00AC07B6" w:rsidP="00AC07B6">
            <w:pPr>
              <w:rPr>
                <w:szCs w:val="22"/>
              </w:rPr>
            </w:pPr>
            <w:r w:rsidRPr="00D80F48">
              <w:rPr>
                <w:szCs w:val="22"/>
              </w:rPr>
              <w:t>Georgiou Group Pty Ltd – Port Kembla Rail Loop Bridge</w:t>
            </w:r>
          </w:p>
          <w:p w:rsidR="00AC07B6" w:rsidRPr="00D80F48" w:rsidRDefault="00AC07B6" w:rsidP="00AC07B6">
            <w:pPr>
              <w:rPr>
                <w:szCs w:val="22"/>
              </w:rPr>
            </w:pPr>
            <w:r w:rsidRPr="00D80F48">
              <w:rPr>
                <w:szCs w:val="22"/>
              </w:rPr>
              <w:t>Georgiou Group Pty Ltd – Port Kembla NSW Berth 103 Project</w:t>
            </w:r>
          </w:p>
          <w:p w:rsidR="00AC07B6" w:rsidRPr="00D80F48" w:rsidRDefault="00AC07B6" w:rsidP="00AC07B6">
            <w:pPr>
              <w:rPr>
                <w:szCs w:val="22"/>
              </w:rPr>
            </w:pPr>
            <w:proofErr w:type="spellStart"/>
            <w:r w:rsidRPr="00D80F48">
              <w:rPr>
                <w:szCs w:val="22"/>
              </w:rPr>
              <w:t>Parkes</w:t>
            </w:r>
            <w:proofErr w:type="spellEnd"/>
            <w:r w:rsidRPr="00D80F48">
              <w:rPr>
                <w:szCs w:val="22"/>
              </w:rPr>
              <w:t xml:space="preserve"> Portables Pty Ltd – Victoria </w:t>
            </w:r>
          </w:p>
          <w:p w:rsidR="00AC07B6" w:rsidRPr="00D80F48" w:rsidRDefault="00AC07B6" w:rsidP="00AC07B6">
            <w:pPr>
              <w:rPr>
                <w:szCs w:val="22"/>
              </w:rPr>
            </w:pPr>
            <w:r w:rsidRPr="00D80F48">
              <w:rPr>
                <w:szCs w:val="22"/>
              </w:rPr>
              <w:t xml:space="preserve">D and D Services Pty Ltd – Unanderra NSW </w:t>
            </w:r>
          </w:p>
          <w:p w:rsidR="00AC07B6" w:rsidRPr="00D80F48" w:rsidRDefault="00AC07B6" w:rsidP="00AF5B3E">
            <w:pPr>
              <w:spacing w:after="0"/>
              <w:ind w:left="175"/>
              <w:rPr>
                <w:rFonts w:cs="Arial"/>
                <w:szCs w:val="22"/>
              </w:rPr>
            </w:pPr>
          </w:p>
          <w:p w:rsidR="00AC07B6" w:rsidRPr="00D80F48" w:rsidRDefault="00AC07B6" w:rsidP="00AC07B6">
            <w:pPr>
              <w:pStyle w:val="Heading1"/>
              <w:rPr>
                <w:rFonts w:ascii="Arial Narrow" w:hAnsi="Arial Narrow" w:cs="Tahoma"/>
                <w:b w:val="0"/>
                <w:bCs/>
                <w:szCs w:val="22"/>
              </w:rPr>
            </w:pPr>
            <w:r w:rsidRPr="00D80F48">
              <w:rPr>
                <w:rFonts w:ascii="Arial Narrow" w:hAnsi="Arial Narrow" w:cs="Tahoma"/>
                <w:b w:val="0"/>
                <w:bCs/>
                <w:szCs w:val="22"/>
              </w:rPr>
              <w:t>JOHN HOLLAND PTY LTD – SMP - Port Kembla</w:t>
            </w:r>
          </w:p>
          <w:p w:rsidR="00AC07B6" w:rsidRPr="00D80F48" w:rsidRDefault="00AC07B6" w:rsidP="00AC07B6">
            <w:pPr>
              <w:pStyle w:val="Heading1"/>
              <w:rPr>
                <w:rFonts w:ascii="Arial Narrow" w:hAnsi="Arial Narrow" w:cs="Tahoma"/>
                <w:b w:val="0"/>
                <w:bCs/>
                <w:color w:val="FF0000"/>
                <w:szCs w:val="22"/>
              </w:rPr>
            </w:pPr>
            <w:r w:rsidRPr="00D80F48">
              <w:rPr>
                <w:rFonts w:ascii="Arial Narrow" w:hAnsi="Arial Narrow" w:cs="Tahoma"/>
                <w:b w:val="0"/>
                <w:bCs/>
                <w:color w:val="FF0000"/>
                <w:szCs w:val="22"/>
              </w:rPr>
              <w:t xml:space="preserve">Safety Manager </w:t>
            </w:r>
          </w:p>
          <w:p w:rsidR="00AC07B6" w:rsidRPr="00D80F48" w:rsidRDefault="00AC07B6" w:rsidP="00AC07B6">
            <w:pPr>
              <w:rPr>
                <w:szCs w:val="22"/>
              </w:rPr>
            </w:pPr>
            <w:r w:rsidRPr="00D80F48">
              <w:rPr>
                <w:szCs w:val="22"/>
              </w:rPr>
              <w:t>Tin Mill Project</w:t>
            </w:r>
          </w:p>
          <w:p w:rsidR="00AC07B6" w:rsidRPr="00D80F48" w:rsidRDefault="00AC07B6" w:rsidP="00AC07B6">
            <w:pPr>
              <w:rPr>
                <w:szCs w:val="22"/>
              </w:rPr>
            </w:pPr>
            <w:r w:rsidRPr="00D80F48">
              <w:rPr>
                <w:szCs w:val="22"/>
              </w:rPr>
              <w:t>Pickle Line Project</w:t>
            </w:r>
          </w:p>
          <w:p w:rsidR="00AC07B6" w:rsidRPr="00D80F48" w:rsidRDefault="00AC07B6" w:rsidP="00AC07B6">
            <w:pPr>
              <w:rPr>
                <w:szCs w:val="22"/>
              </w:rPr>
            </w:pPr>
            <w:r w:rsidRPr="00D80F48">
              <w:rPr>
                <w:szCs w:val="22"/>
              </w:rPr>
              <w:t>Blast Furnace and Stove Top Project</w:t>
            </w:r>
          </w:p>
          <w:p w:rsidR="00AC07B6" w:rsidRPr="00D80F48" w:rsidRDefault="00AC07B6" w:rsidP="00AC07B6">
            <w:pPr>
              <w:rPr>
                <w:szCs w:val="22"/>
              </w:rPr>
            </w:pPr>
            <w:r w:rsidRPr="00D80F48">
              <w:rPr>
                <w:szCs w:val="22"/>
              </w:rPr>
              <w:t>Set up of the Blast Furnace Reline Project</w:t>
            </w:r>
          </w:p>
          <w:p w:rsidR="00AC07B6" w:rsidRPr="00D80F48" w:rsidRDefault="00AC07B6" w:rsidP="00AC07B6">
            <w:pPr>
              <w:pStyle w:val="Heading1"/>
              <w:rPr>
                <w:rFonts w:ascii="Arial Narrow" w:hAnsi="Arial Narrow" w:cs="Tahoma"/>
                <w:b w:val="0"/>
                <w:bCs/>
                <w:szCs w:val="22"/>
              </w:rPr>
            </w:pPr>
          </w:p>
          <w:p w:rsidR="00AC07B6" w:rsidRPr="00D80F48" w:rsidRDefault="00AC07B6" w:rsidP="00AC07B6">
            <w:pPr>
              <w:pStyle w:val="Heading1"/>
              <w:rPr>
                <w:rFonts w:ascii="Arial Narrow" w:hAnsi="Arial Narrow"/>
                <w:b w:val="0"/>
                <w:szCs w:val="22"/>
              </w:rPr>
            </w:pPr>
            <w:r w:rsidRPr="00D80F48">
              <w:rPr>
                <w:rFonts w:ascii="Arial Narrow" w:hAnsi="Arial Narrow"/>
                <w:b w:val="0"/>
                <w:szCs w:val="22"/>
              </w:rPr>
              <w:t>JOHN HOLLAND GROUP PTY LTD – NSW /ACT</w:t>
            </w:r>
          </w:p>
          <w:p w:rsidR="00AC07B6" w:rsidRPr="00D80F48" w:rsidRDefault="00AC07B6" w:rsidP="00AC07B6">
            <w:pPr>
              <w:pStyle w:val="Heading1"/>
              <w:rPr>
                <w:rFonts w:ascii="Arial Narrow" w:hAnsi="Arial Narrow"/>
                <w:b w:val="0"/>
                <w:bCs/>
                <w:color w:val="FF0000"/>
                <w:szCs w:val="22"/>
              </w:rPr>
            </w:pPr>
            <w:r w:rsidRPr="00D80F48">
              <w:rPr>
                <w:rFonts w:ascii="Arial Narrow" w:hAnsi="Arial Narrow"/>
                <w:b w:val="0"/>
                <w:bCs/>
                <w:color w:val="FF0000"/>
                <w:szCs w:val="22"/>
              </w:rPr>
              <w:t>Safety Manager</w:t>
            </w:r>
          </w:p>
          <w:p w:rsidR="00AC07B6" w:rsidRPr="00D80F48" w:rsidRDefault="00AC07B6" w:rsidP="00AC07B6">
            <w:pPr>
              <w:pStyle w:val="Heading1"/>
              <w:rPr>
                <w:rFonts w:ascii="Arial Narrow" w:hAnsi="Arial Narrow"/>
                <w:b w:val="0"/>
                <w:bCs/>
                <w:color w:val="auto"/>
                <w:szCs w:val="22"/>
              </w:rPr>
            </w:pPr>
            <w:r w:rsidRPr="00D80F48">
              <w:rPr>
                <w:rFonts w:ascii="Arial Narrow" w:hAnsi="Arial Narrow"/>
                <w:b w:val="0"/>
                <w:bCs/>
                <w:color w:val="auto"/>
                <w:szCs w:val="22"/>
              </w:rPr>
              <w:t xml:space="preserve">Rouse Hill Infrastructure Stage 3 Project </w:t>
            </w:r>
          </w:p>
          <w:p w:rsidR="00AC07B6" w:rsidRPr="00D80F48" w:rsidRDefault="00AC07B6" w:rsidP="00AF5B3E">
            <w:pPr>
              <w:spacing w:after="0"/>
              <w:ind w:left="175"/>
              <w:rPr>
                <w:rFonts w:cs="Arial"/>
                <w:szCs w:val="22"/>
              </w:rPr>
            </w:pPr>
          </w:p>
          <w:p w:rsidR="00AC07B6" w:rsidRPr="00D80F48" w:rsidRDefault="00AC07B6" w:rsidP="00AC07B6">
            <w:pPr>
              <w:pStyle w:val="Heading1"/>
              <w:rPr>
                <w:rFonts w:ascii="Arial Narrow" w:hAnsi="Arial Narrow"/>
                <w:b w:val="0"/>
                <w:bCs/>
                <w:szCs w:val="22"/>
              </w:rPr>
            </w:pPr>
            <w:r w:rsidRPr="00D80F48">
              <w:rPr>
                <w:rFonts w:ascii="Arial Narrow" w:hAnsi="Arial Narrow"/>
                <w:b w:val="0"/>
                <w:bCs/>
                <w:szCs w:val="22"/>
              </w:rPr>
              <w:t>JOHN HOLLAND GROUP PTY LTD – NSW / ACT</w:t>
            </w:r>
          </w:p>
          <w:p w:rsidR="00AC07B6" w:rsidRPr="00D80F48" w:rsidRDefault="00AC07B6" w:rsidP="00AC07B6">
            <w:pPr>
              <w:pStyle w:val="Heading1"/>
              <w:rPr>
                <w:rFonts w:ascii="Arial Narrow" w:hAnsi="Arial Narrow"/>
                <w:b w:val="0"/>
                <w:bCs/>
                <w:color w:val="FF0000"/>
                <w:szCs w:val="22"/>
              </w:rPr>
            </w:pPr>
            <w:r w:rsidRPr="00D80F48">
              <w:rPr>
                <w:rFonts w:ascii="Arial Narrow" w:hAnsi="Arial Narrow"/>
                <w:b w:val="0"/>
                <w:bCs/>
                <w:color w:val="FF0000"/>
                <w:szCs w:val="22"/>
              </w:rPr>
              <w:t>Safety, Security &amp; Environment Manager</w:t>
            </w:r>
          </w:p>
          <w:p w:rsidR="00AC07B6" w:rsidRPr="00D80F48" w:rsidRDefault="00AC07B6" w:rsidP="00AC07B6">
            <w:pPr>
              <w:rPr>
                <w:rFonts w:cs="Arial"/>
                <w:szCs w:val="22"/>
              </w:rPr>
            </w:pPr>
            <w:r w:rsidRPr="00D80F48">
              <w:rPr>
                <w:rFonts w:cs="Arial"/>
                <w:szCs w:val="22"/>
              </w:rPr>
              <w:t>ANSTO Replacement Research Reactor – Lucas Heights</w:t>
            </w:r>
          </w:p>
          <w:p w:rsidR="00AC07B6" w:rsidRPr="00D80F48" w:rsidRDefault="00AC07B6" w:rsidP="00AC07B6">
            <w:pPr>
              <w:rPr>
                <w:rFonts w:cs="Arial"/>
                <w:szCs w:val="22"/>
              </w:rPr>
            </w:pPr>
          </w:p>
          <w:p w:rsidR="00AC07B6" w:rsidRPr="00D80F48" w:rsidRDefault="00AC07B6" w:rsidP="00AC07B6">
            <w:pPr>
              <w:pStyle w:val="Heading1"/>
              <w:rPr>
                <w:rFonts w:ascii="Arial Narrow" w:hAnsi="Arial Narrow"/>
                <w:b w:val="0"/>
                <w:bCs/>
                <w:szCs w:val="22"/>
              </w:rPr>
            </w:pPr>
            <w:r w:rsidRPr="00D80F48">
              <w:rPr>
                <w:rFonts w:ascii="Arial Narrow" w:hAnsi="Arial Narrow"/>
                <w:b w:val="0"/>
                <w:bCs/>
                <w:szCs w:val="22"/>
              </w:rPr>
              <w:t>G E LABOUR HIRE Kirrawee NSW</w:t>
            </w:r>
          </w:p>
          <w:p w:rsidR="00AC07B6" w:rsidRPr="00D80F48" w:rsidRDefault="00AC07B6" w:rsidP="00AC07B6">
            <w:pPr>
              <w:rPr>
                <w:rFonts w:cs="Arial"/>
                <w:bCs/>
                <w:iCs/>
                <w:color w:val="FF0000"/>
                <w:szCs w:val="22"/>
              </w:rPr>
            </w:pPr>
            <w:r w:rsidRPr="00D80F48">
              <w:rPr>
                <w:rFonts w:cs="Arial"/>
                <w:bCs/>
                <w:iCs/>
                <w:color w:val="FF0000"/>
                <w:szCs w:val="22"/>
              </w:rPr>
              <w:t>OH&amp;S Manager NSW</w:t>
            </w:r>
          </w:p>
          <w:p w:rsidR="00AC07B6" w:rsidRPr="00D80F48" w:rsidRDefault="00AC07B6" w:rsidP="00AF5B3E">
            <w:pPr>
              <w:spacing w:after="0"/>
              <w:ind w:left="175"/>
              <w:rPr>
                <w:rFonts w:cs="Arial"/>
                <w:szCs w:val="22"/>
              </w:rPr>
            </w:pPr>
          </w:p>
          <w:p w:rsidR="00AC07B6" w:rsidRPr="00D80F48" w:rsidRDefault="00AC07B6" w:rsidP="00AF5B3E">
            <w:pPr>
              <w:spacing w:after="0"/>
              <w:ind w:left="175"/>
              <w:rPr>
                <w:rFonts w:cs="Arial"/>
                <w:szCs w:val="22"/>
              </w:rPr>
            </w:pPr>
          </w:p>
          <w:p w:rsidR="00AC07B6" w:rsidRPr="00D80F48" w:rsidRDefault="00AC07B6" w:rsidP="001F3A9B">
            <w:pPr>
              <w:spacing w:after="0"/>
              <w:rPr>
                <w:rFonts w:cs="Arial"/>
                <w:szCs w:val="22"/>
              </w:rPr>
            </w:pPr>
          </w:p>
          <w:p w:rsidR="00AC07B6" w:rsidRDefault="00AC07B6" w:rsidP="00AF5B3E">
            <w:pPr>
              <w:spacing w:after="0"/>
              <w:ind w:left="175"/>
              <w:rPr>
                <w:rFonts w:cs="Arial"/>
                <w:szCs w:val="22"/>
              </w:rPr>
            </w:pPr>
          </w:p>
          <w:p w:rsidR="00304624" w:rsidRDefault="00304624" w:rsidP="00AF5B3E">
            <w:pPr>
              <w:spacing w:after="0"/>
              <w:ind w:left="175"/>
              <w:rPr>
                <w:rFonts w:cs="Arial"/>
                <w:szCs w:val="22"/>
              </w:rPr>
            </w:pPr>
          </w:p>
          <w:p w:rsidR="00304624" w:rsidRPr="00D80F48" w:rsidRDefault="00304624" w:rsidP="00AF5B3E">
            <w:pPr>
              <w:spacing w:after="0"/>
              <w:ind w:left="175"/>
              <w:rPr>
                <w:rFonts w:cs="Arial"/>
                <w:szCs w:val="22"/>
              </w:rPr>
            </w:pPr>
          </w:p>
          <w:p w:rsidR="00273184" w:rsidRPr="00C409F0" w:rsidRDefault="00D80F48" w:rsidP="00AF5B3E">
            <w:pPr>
              <w:spacing w:after="0"/>
              <w:ind w:left="175"/>
              <w:rPr>
                <w:rFonts w:cs="Arial"/>
                <w:b/>
                <w:szCs w:val="22"/>
              </w:rPr>
            </w:pPr>
            <w:r w:rsidRPr="00C409F0">
              <w:rPr>
                <w:rFonts w:cs="Arial"/>
                <w:b/>
                <w:noProof/>
                <w:szCs w:val="22"/>
                <w:lang w:eastAsia="en-US"/>
              </w:rPr>
              <w:lastRenderedPageBreak/>
              <w:t xml:space="preserve">Overall </w:t>
            </w:r>
            <w:r w:rsidR="00273184" w:rsidRPr="00C409F0">
              <w:rPr>
                <w:rFonts w:cs="Arial"/>
                <w:b/>
                <w:noProof/>
                <w:szCs w:val="22"/>
                <w:lang w:eastAsia="en-US"/>
              </w:rPr>
              <w:t>Key Responsibilities</w:t>
            </w:r>
            <w:r w:rsidR="00273184" w:rsidRPr="00C409F0">
              <w:rPr>
                <w:rFonts w:cs="Arial"/>
                <w:b/>
                <w:szCs w:val="22"/>
              </w:rPr>
              <w:t>:</w:t>
            </w:r>
          </w:p>
          <w:p w:rsidR="00C409F0" w:rsidRDefault="00C409F0" w:rsidP="00C409F0">
            <w:pPr>
              <w:spacing w:after="0"/>
              <w:ind w:left="175"/>
              <w:rPr>
                <w:rFonts w:cs="Arial"/>
                <w:szCs w:val="22"/>
              </w:rPr>
            </w:pPr>
          </w:p>
          <w:p w:rsidR="00273184" w:rsidRPr="00D80F48" w:rsidRDefault="00F526E4" w:rsidP="00AF5B3E">
            <w:pPr>
              <w:numPr>
                <w:ilvl w:val="0"/>
                <w:numId w:val="23"/>
              </w:numPr>
              <w:tabs>
                <w:tab w:val="clear" w:pos="720"/>
                <w:tab w:val="num" w:pos="175"/>
              </w:tabs>
              <w:spacing w:after="0"/>
              <w:ind w:left="175" w:hanging="175"/>
              <w:rPr>
                <w:rFonts w:cs="Arial"/>
                <w:szCs w:val="22"/>
              </w:rPr>
            </w:pPr>
            <w:r w:rsidRPr="00D80F48">
              <w:rPr>
                <w:rFonts w:cs="Arial"/>
                <w:szCs w:val="22"/>
              </w:rPr>
              <w:t xml:space="preserve">Implementation of Company and Project Risk Management systems </w:t>
            </w:r>
          </w:p>
          <w:p w:rsidR="00A62CF8" w:rsidRPr="00D80F48" w:rsidRDefault="00A62CF8" w:rsidP="00AF5B3E">
            <w:pPr>
              <w:numPr>
                <w:ilvl w:val="0"/>
                <w:numId w:val="23"/>
              </w:numPr>
              <w:tabs>
                <w:tab w:val="clear" w:pos="720"/>
                <w:tab w:val="num" w:pos="175"/>
              </w:tabs>
              <w:spacing w:after="0"/>
              <w:ind w:left="175" w:hanging="175"/>
              <w:rPr>
                <w:rFonts w:cs="Arial"/>
                <w:szCs w:val="22"/>
              </w:rPr>
            </w:pPr>
            <w:r w:rsidRPr="00D80F48">
              <w:rPr>
                <w:rFonts w:cs="Arial"/>
                <w:szCs w:val="22"/>
              </w:rPr>
              <w:t xml:space="preserve">Development of Project specific safety documentation </w:t>
            </w:r>
          </w:p>
          <w:p w:rsidR="00F526E4" w:rsidRPr="00D80F48" w:rsidRDefault="00F526E4" w:rsidP="00AF5B3E">
            <w:pPr>
              <w:numPr>
                <w:ilvl w:val="0"/>
                <w:numId w:val="23"/>
              </w:numPr>
              <w:tabs>
                <w:tab w:val="clear" w:pos="720"/>
                <w:tab w:val="num" w:pos="175"/>
              </w:tabs>
              <w:spacing w:after="0"/>
              <w:ind w:left="175" w:hanging="175"/>
              <w:rPr>
                <w:rFonts w:cs="Arial"/>
                <w:szCs w:val="22"/>
              </w:rPr>
            </w:pPr>
            <w:r w:rsidRPr="00D80F48">
              <w:rPr>
                <w:rFonts w:cs="Arial"/>
                <w:szCs w:val="22"/>
              </w:rPr>
              <w:t>Conducting q</w:t>
            </w:r>
            <w:r w:rsidR="00620A3A" w:rsidRPr="00D80F48">
              <w:rPr>
                <w:rFonts w:cs="Arial"/>
                <w:szCs w:val="22"/>
              </w:rPr>
              <w:t>uantitative and qualitative risk assessment</w:t>
            </w:r>
            <w:r w:rsidRPr="00D80F48">
              <w:rPr>
                <w:rFonts w:cs="Arial"/>
                <w:szCs w:val="22"/>
              </w:rPr>
              <w:t>s</w:t>
            </w:r>
            <w:r w:rsidR="00620A3A" w:rsidRPr="00D80F48">
              <w:rPr>
                <w:rFonts w:cs="Arial"/>
                <w:szCs w:val="22"/>
              </w:rPr>
              <w:t xml:space="preserve"> and </w:t>
            </w:r>
            <w:r w:rsidRPr="00D80F48">
              <w:rPr>
                <w:rFonts w:cs="Arial"/>
                <w:szCs w:val="22"/>
              </w:rPr>
              <w:t>treatment options</w:t>
            </w:r>
          </w:p>
          <w:p w:rsidR="00F526E4" w:rsidRPr="00D80F48" w:rsidRDefault="00F526E4" w:rsidP="00F526E4">
            <w:pPr>
              <w:numPr>
                <w:ilvl w:val="0"/>
                <w:numId w:val="23"/>
              </w:numPr>
              <w:tabs>
                <w:tab w:val="clear" w:pos="720"/>
                <w:tab w:val="num" w:pos="175"/>
              </w:tabs>
              <w:spacing w:after="0"/>
              <w:ind w:left="175" w:hanging="175"/>
              <w:rPr>
                <w:rFonts w:cs="Arial"/>
                <w:szCs w:val="22"/>
              </w:rPr>
            </w:pPr>
            <w:r w:rsidRPr="00D80F48">
              <w:rPr>
                <w:rFonts w:cs="Arial"/>
                <w:szCs w:val="22"/>
              </w:rPr>
              <w:t>Initial project set up activities</w:t>
            </w:r>
          </w:p>
          <w:p w:rsidR="00F526E4" w:rsidRPr="00D80F48" w:rsidRDefault="00F526E4" w:rsidP="00F526E4">
            <w:pPr>
              <w:numPr>
                <w:ilvl w:val="0"/>
                <w:numId w:val="23"/>
              </w:numPr>
              <w:tabs>
                <w:tab w:val="clear" w:pos="720"/>
                <w:tab w:val="num" w:pos="175"/>
              </w:tabs>
              <w:spacing w:after="0"/>
              <w:ind w:left="175" w:hanging="175"/>
              <w:rPr>
                <w:rFonts w:cs="Arial"/>
                <w:szCs w:val="22"/>
              </w:rPr>
            </w:pPr>
            <w:r w:rsidRPr="00D80F48">
              <w:rPr>
                <w:rFonts w:cs="Arial"/>
                <w:szCs w:val="22"/>
              </w:rPr>
              <w:t>Safety in design workshops</w:t>
            </w:r>
          </w:p>
          <w:p w:rsidR="00F526E4" w:rsidRPr="00D80F48" w:rsidRDefault="00F526E4" w:rsidP="00F526E4">
            <w:pPr>
              <w:numPr>
                <w:ilvl w:val="0"/>
                <w:numId w:val="23"/>
              </w:numPr>
              <w:tabs>
                <w:tab w:val="clear" w:pos="720"/>
                <w:tab w:val="num" w:pos="175"/>
              </w:tabs>
              <w:spacing w:after="0"/>
              <w:ind w:left="175" w:hanging="175"/>
              <w:rPr>
                <w:rFonts w:cs="Arial"/>
                <w:szCs w:val="22"/>
              </w:rPr>
            </w:pPr>
            <w:r w:rsidRPr="00D80F48">
              <w:rPr>
                <w:rFonts w:cs="Arial"/>
                <w:szCs w:val="22"/>
              </w:rPr>
              <w:t>Safety action plans and initiatives for Project</w:t>
            </w:r>
          </w:p>
          <w:p w:rsidR="00F526E4" w:rsidRPr="00D80F48" w:rsidRDefault="00F526E4" w:rsidP="00F526E4">
            <w:pPr>
              <w:numPr>
                <w:ilvl w:val="0"/>
                <w:numId w:val="23"/>
              </w:numPr>
              <w:tabs>
                <w:tab w:val="clear" w:pos="720"/>
                <w:tab w:val="num" w:pos="175"/>
              </w:tabs>
              <w:spacing w:after="0"/>
              <w:ind w:left="175" w:hanging="175"/>
              <w:rPr>
                <w:rFonts w:cs="Arial"/>
                <w:szCs w:val="22"/>
              </w:rPr>
            </w:pPr>
            <w:r w:rsidRPr="00D80F48">
              <w:rPr>
                <w:rFonts w:cs="Arial"/>
                <w:szCs w:val="22"/>
              </w:rPr>
              <w:t xml:space="preserve">Facilitation of workplace risk assessments </w:t>
            </w:r>
          </w:p>
          <w:p w:rsidR="00F526E4" w:rsidRPr="00D80F48" w:rsidRDefault="00F526E4" w:rsidP="00F526E4">
            <w:pPr>
              <w:numPr>
                <w:ilvl w:val="0"/>
                <w:numId w:val="23"/>
              </w:numPr>
              <w:tabs>
                <w:tab w:val="clear" w:pos="720"/>
                <w:tab w:val="num" w:pos="175"/>
              </w:tabs>
              <w:spacing w:after="0"/>
              <w:ind w:left="175" w:hanging="175"/>
              <w:rPr>
                <w:rFonts w:cs="Arial"/>
                <w:szCs w:val="22"/>
              </w:rPr>
            </w:pPr>
            <w:r w:rsidRPr="00D80F48">
              <w:rPr>
                <w:rFonts w:cs="Arial"/>
                <w:szCs w:val="22"/>
              </w:rPr>
              <w:t>Development of workplace safety management plans that address client and workplace</w:t>
            </w:r>
          </w:p>
          <w:p w:rsidR="00F526E4" w:rsidRPr="00D80F48" w:rsidRDefault="00F526E4" w:rsidP="00F526E4">
            <w:pPr>
              <w:tabs>
                <w:tab w:val="num" w:pos="175"/>
              </w:tabs>
              <w:spacing w:after="0"/>
              <w:ind w:left="175"/>
              <w:rPr>
                <w:rFonts w:cs="Arial"/>
                <w:szCs w:val="22"/>
              </w:rPr>
            </w:pPr>
            <w:r w:rsidRPr="00D80F48">
              <w:rPr>
                <w:rFonts w:cs="Arial"/>
                <w:szCs w:val="22"/>
              </w:rPr>
              <w:t>specific requirements</w:t>
            </w:r>
          </w:p>
          <w:p w:rsidR="00F526E4" w:rsidRPr="00D80F48" w:rsidRDefault="00F526E4" w:rsidP="00F526E4">
            <w:pPr>
              <w:numPr>
                <w:ilvl w:val="0"/>
                <w:numId w:val="23"/>
              </w:numPr>
              <w:tabs>
                <w:tab w:val="clear" w:pos="720"/>
                <w:tab w:val="num" w:pos="175"/>
              </w:tabs>
              <w:spacing w:after="0"/>
              <w:ind w:left="175" w:hanging="175"/>
              <w:rPr>
                <w:rFonts w:cs="Arial"/>
                <w:szCs w:val="22"/>
              </w:rPr>
            </w:pPr>
            <w:r w:rsidRPr="00D80F48">
              <w:rPr>
                <w:rFonts w:cs="Arial"/>
                <w:szCs w:val="22"/>
              </w:rPr>
              <w:t xml:space="preserve">Development of subcontractor safety packs </w:t>
            </w:r>
          </w:p>
          <w:p w:rsidR="00F526E4" w:rsidRPr="00D80F48" w:rsidRDefault="00833A72" w:rsidP="00F526E4">
            <w:pPr>
              <w:numPr>
                <w:ilvl w:val="0"/>
                <w:numId w:val="23"/>
              </w:numPr>
              <w:tabs>
                <w:tab w:val="clear" w:pos="720"/>
                <w:tab w:val="num" w:pos="175"/>
              </w:tabs>
              <w:spacing w:after="0"/>
              <w:ind w:left="175" w:hanging="175"/>
              <w:rPr>
                <w:rFonts w:cs="Arial"/>
                <w:szCs w:val="22"/>
              </w:rPr>
            </w:pPr>
            <w:r w:rsidRPr="00D80F48">
              <w:rPr>
                <w:rFonts w:cs="Arial"/>
                <w:szCs w:val="22"/>
              </w:rPr>
              <w:t xml:space="preserve">Safety support and </w:t>
            </w:r>
            <w:r w:rsidR="00F526E4" w:rsidRPr="00D80F48">
              <w:rPr>
                <w:rFonts w:cs="Arial"/>
                <w:szCs w:val="22"/>
              </w:rPr>
              <w:t xml:space="preserve">evaluation of </w:t>
            </w:r>
            <w:r w:rsidRPr="00D80F48">
              <w:rPr>
                <w:rFonts w:cs="Arial"/>
                <w:szCs w:val="22"/>
              </w:rPr>
              <w:t xml:space="preserve">subcontractors during </w:t>
            </w:r>
            <w:r w:rsidR="00F526E4" w:rsidRPr="00D80F48">
              <w:rPr>
                <w:rFonts w:cs="Arial"/>
                <w:szCs w:val="22"/>
              </w:rPr>
              <w:t>tender</w:t>
            </w:r>
            <w:r w:rsidRPr="00D80F48">
              <w:rPr>
                <w:rFonts w:cs="Arial"/>
                <w:szCs w:val="22"/>
              </w:rPr>
              <w:t xml:space="preserve"> stage </w:t>
            </w:r>
          </w:p>
          <w:p w:rsidR="00F526E4" w:rsidRPr="00D80F48" w:rsidRDefault="00F526E4" w:rsidP="00F526E4">
            <w:pPr>
              <w:numPr>
                <w:ilvl w:val="0"/>
                <w:numId w:val="23"/>
              </w:numPr>
              <w:tabs>
                <w:tab w:val="clear" w:pos="720"/>
                <w:tab w:val="num" w:pos="175"/>
              </w:tabs>
              <w:spacing w:after="0"/>
              <w:ind w:left="175" w:hanging="175"/>
              <w:rPr>
                <w:rFonts w:cs="Arial"/>
                <w:szCs w:val="22"/>
              </w:rPr>
            </w:pPr>
            <w:r w:rsidRPr="00D80F48">
              <w:rPr>
                <w:rFonts w:cs="Arial"/>
                <w:szCs w:val="22"/>
              </w:rPr>
              <w:t>Facilitation of subcontractor forums, sharing best practice and setting safety</w:t>
            </w:r>
            <w:r w:rsidR="00833A72" w:rsidRPr="00D80F48">
              <w:rPr>
                <w:rFonts w:cs="Arial"/>
                <w:szCs w:val="22"/>
              </w:rPr>
              <w:t xml:space="preserve"> performance standards for Projects </w:t>
            </w:r>
          </w:p>
          <w:p w:rsidR="00F526E4" w:rsidRPr="00D80F48" w:rsidRDefault="00F526E4" w:rsidP="00F526E4">
            <w:pPr>
              <w:numPr>
                <w:ilvl w:val="0"/>
                <w:numId w:val="23"/>
              </w:numPr>
              <w:tabs>
                <w:tab w:val="clear" w:pos="720"/>
                <w:tab w:val="num" w:pos="175"/>
              </w:tabs>
              <w:spacing w:after="0"/>
              <w:ind w:left="175" w:hanging="175"/>
              <w:rPr>
                <w:rFonts w:cs="Arial"/>
                <w:szCs w:val="22"/>
              </w:rPr>
            </w:pPr>
            <w:r w:rsidRPr="00D80F48">
              <w:rPr>
                <w:rFonts w:cs="Arial"/>
                <w:szCs w:val="22"/>
              </w:rPr>
              <w:t xml:space="preserve">Monthly safety </w:t>
            </w:r>
            <w:r w:rsidR="00833A72" w:rsidRPr="00D80F48">
              <w:rPr>
                <w:rFonts w:cs="Arial"/>
                <w:szCs w:val="22"/>
              </w:rPr>
              <w:t>re</w:t>
            </w:r>
            <w:r w:rsidRPr="00D80F48">
              <w:rPr>
                <w:rFonts w:cs="Arial"/>
                <w:szCs w:val="22"/>
              </w:rPr>
              <w:t>porting, and other various monthly statistical</w:t>
            </w:r>
            <w:r w:rsidR="00833A72" w:rsidRPr="00D80F48">
              <w:rPr>
                <w:rFonts w:cs="Arial"/>
                <w:szCs w:val="22"/>
              </w:rPr>
              <w:t xml:space="preserve"> </w:t>
            </w:r>
            <w:r w:rsidRPr="00D80F48">
              <w:rPr>
                <w:rFonts w:cs="Arial"/>
                <w:szCs w:val="22"/>
              </w:rPr>
              <w:t xml:space="preserve">reporting </w:t>
            </w:r>
            <w:r w:rsidR="00833A72" w:rsidRPr="00D80F48">
              <w:rPr>
                <w:rFonts w:cs="Arial"/>
                <w:szCs w:val="22"/>
              </w:rPr>
              <w:t xml:space="preserve">including trend analysis </w:t>
            </w:r>
          </w:p>
          <w:p w:rsidR="00F526E4" w:rsidRPr="00D80F48" w:rsidRDefault="00833A72" w:rsidP="00F526E4">
            <w:pPr>
              <w:numPr>
                <w:ilvl w:val="0"/>
                <w:numId w:val="23"/>
              </w:numPr>
              <w:tabs>
                <w:tab w:val="clear" w:pos="720"/>
                <w:tab w:val="num" w:pos="175"/>
              </w:tabs>
              <w:spacing w:after="0"/>
              <w:ind w:left="175" w:hanging="175"/>
              <w:rPr>
                <w:rFonts w:cs="Arial"/>
                <w:szCs w:val="22"/>
              </w:rPr>
            </w:pPr>
            <w:r w:rsidRPr="00D80F48">
              <w:rPr>
                <w:rFonts w:cs="Arial"/>
                <w:szCs w:val="22"/>
              </w:rPr>
              <w:t xml:space="preserve">In Depth knowledge and assisting Projects to maintain </w:t>
            </w:r>
            <w:r w:rsidR="00F526E4" w:rsidRPr="00D80F48">
              <w:rPr>
                <w:rFonts w:cs="Arial"/>
                <w:szCs w:val="22"/>
              </w:rPr>
              <w:t xml:space="preserve">compliance with the </w:t>
            </w:r>
            <w:r w:rsidRPr="00D80F48">
              <w:rPr>
                <w:rFonts w:cs="Arial"/>
                <w:szCs w:val="22"/>
              </w:rPr>
              <w:t>WHS Act, WHS</w:t>
            </w:r>
            <w:r w:rsidR="00F526E4" w:rsidRPr="00D80F48">
              <w:rPr>
                <w:rFonts w:cs="Arial"/>
                <w:szCs w:val="22"/>
              </w:rPr>
              <w:t xml:space="preserve"> Regulations, Applicable Standards and</w:t>
            </w:r>
            <w:r w:rsidRPr="00D80F48">
              <w:rPr>
                <w:rFonts w:cs="Arial"/>
                <w:szCs w:val="22"/>
              </w:rPr>
              <w:t xml:space="preserve"> Rail Safety Legislation</w:t>
            </w:r>
          </w:p>
          <w:p w:rsidR="00F526E4" w:rsidRPr="00D80F48" w:rsidRDefault="00833A72" w:rsidP="00F526E4">
            <w:pPr>
              <w:numPr>
                <w:ilvl w:val="0"/>
                <w:numId w:val="23"/>
              </w:numPr>
              <w:tabs>
                <w:tab w:val="clear" w:pos="720"/>
                <w:tab w:val="num" w:pos="175"/>
              </w:tabs>
              <w:spacing w:after="0"/>
              <w:ind w:left="175" w:hanging="175"/>
              <w:rPr>
                <w:rFonts w:cs="Arial"/>
                <w:szCs w:val="22"/>
              </w:rPr>
            </w:pPr>
            <w:r w:rsidRPr="00D80F48">
              <w:rPr>
                <w:rFonts w:cs="Arial"/>
                <w:szCs w:val="22"/>
              </w:rPr>
              <w:t xml:space="preserve">Audits subject to </w:t>
            </w:r>
            <w:r w:rsidR="00F526E4" w:rsidRPr="00D80F48">
              <w:rPr>
                <w:rFonts w:cs="Arial"/>
                <w:szCs w:val="22"/>
              </w:rPr>
              <w:t xml:space="preserve">AS 4801, </w:t>
            </w:r>
            <w:r w:rsidRPr="00D80F48">
              <w:rPr>
                <w:rFonts w:cs="Arial"/>
                <w:szCs w:val="22"/>
              </w:rPr>
              <w:t>OFSC, Self-Insurance</w:t>
            </w:r>
            <w:r w:rsidR="00F526E4" w:rsidRPr="00D80F48">
              <w:rPr>
                <w:rFonts w:cs="Arial"/>
                <w:szCs w:val="22"/>
              </w:rPr>
              <w:t xml:space="preserve"> </w:t>
            </w:r>
            <w:r w:rsidRPr="00D80F48">
              <w:rPr>
                <w:rFonts w:cs="Arial"/>
                <w:szCs w:val="22"/>
              </w:rPr>
              <w:t>A</w:t>
            </w:r>
            <w:r w:rsidR="00F526E4" w:rsidRPr="00D80F48">
              <w:rPr>
                <w:rFonts w:cs="Arial"/>
                <w:szCs w:val="22"/>
              </w:rPr>
              <w:t>udits</w:t>
            </w:r>
            <w:r w:rsidR="00A62CF8" w:rsidRPr="00D80F48">
              <w:rPr>
                <w:rFonts w:cs="Arial"/>
                <w:szCs w:val="22"/>
              </w:rPr>
              <w:t xml:space="preserve"> (</w:t>
            </w:r>
            <w:proofErr w:type="spellStart"/>
            <w:r w:rsidR="00A62CF8" w:rsidRPr="00D80F48">
              <w:rPr>
                <w:rFonts w:cs="Arial"/>
                <w:szCs w:val="22"/>
              </w:rPr>
              <w:t>C</w:t>
            </w:r>
            <w:r w:rsidRPr="00D80F48">
              <w:rPr>
                <w:rFonts w:cs="Arial"/>
                <w:szCs w:val="22"/>
              </w:rPr>
              <w:t>omcare</w:t>
            </w:r>
            <w:proofErr w:type="spellEnd"/>
            <w:r w:rsidR="00A62CF8" w:rsidRPr="00D80F48">
              <w:rPr>
                <w:rFonts w:cs="Arial"/>
                <w:szCs w:val="22"/>
              </w:rPr>
              <w:t xml:space="preserve"> &amp; WorkCover</w:t>
            </w:r>
            <w:r w:rsidRPr="00D80F48">
              <w:rPr>
                <w:rFonts w:cs="Arial"/>
                <w:szCs w:val="22"/>
              </w:rPr>
              <w:t>)</w:t>
            </w:r>
          </w:p>
          <w:p w:rsidR="00A62CF8" w:rsidRPr="00D80F48" w:rsidRDefault="00A62CF8" w:rsidP="00F526E4">
            <w:pPr>
              <w:numPr>
                <w:ilvl w:val="0"/>
                <w:numId w:val="23"/>
              </w:numPr>
              <w:tabs>
                <w:tab w:val="clear" w:pos="720"/>
                <w:tab w:val="num" w:pos="175"/>
              </w:tabs>
              <w:spacing w:after="0"/>
              <w:ind w:left="175" w:hanging="175"/>
              <w:rPr>
                <w:rFonts w:cs="Arial"/>
                <w:szCs w:val="22"/>
              </w:rPr>
            </w:pPr>
            <w:r w:rsidRPr="00D80F48">
              <w:rPr>
                <w:rFonts w:cs="Arial"/>
                <w:szCs w:val="22"/>
              </w:rPr>
              <w:t xml:space="preserve">Liaise with Statutory Authorities </w:t>
            </w:r>
          </w:p>
          <w:p w:rsidR="00F526E4" w:rsidRPr="00D80F48" w:rsidRDefault="00833A72" w:rsidP="00F526E4">
            <w:pPr>
              <w:numPr>
                <w:ilvl w:val="0"/>
                <w:numId w:val="23"/>
              </w:numPr>
              <w:tabs>
                <w:tab w:val="clear" w:pos="720"/>
                <w:tab w:val="num" w:pos="175"/>
              </w:tabs>
              <w:spacing w:after="0"/>
              <w:ind w:left="175" w:hanging="175"/>
              <w:rPr>
                <w:rFonts w:cs="Arial"/>
                <w:szCs w:val="22"/>
              </w:rPr>
            </w:pPr>
            <w:r w:rsidRPr="00D80F48">
              <w:rPr>
                <w:rFonts w:cs="Arial"/>
                <w:szCs w:val="22"/>
              </w:rPr>
              <w:t xml:space="preserve">Internal Auditing </w:t>
            </w:r>
          </w:p>
          <w:p w:rsidR="00833A72" w:rsidRPr="00D80F48" w:rsidRDefault="00833A72" w:rsidP="00F526E4">
            <w:pPr>
              <w:numPr>
                <w:ilvl w:val="0"/>
                <w:numId w:val="23"/>
              </w:numPr>
              <w:tabs>
                <w:tab w:val="clear" w:pos="720"/>
                <w:tab w:val="num" w:pos="175"/>
              </w:tabs>
              <w:spacing w:after="0"/>
              <w:ind w:left="175" w:hanging="175"/>
              <w:rPr>
                <w:rFonts w:cs="Arial"/>
                <w:szCs w:val="22"/>
              </w:rPr>
            </w:pPr>
            <w:r w:rsidRPr="00D80F48">
              <w:rPr>
                <w:rFonts w:cs="Arial"/>
                <w:szCs w:val="22"/>
              </w:rPr>
              <w:t xml:space="preserve">On-site inspections </w:t>
            </w:r>
          </w:p>
          <w:p w:rsidR="00F526E4" w:rsidRPr="00D80F48" w:rsidRDefault="00F526E4" w:rsidP="00F526E4">
            <w:pPr>
              <w:numPr>
                <w:ilvl w:val="0"/>
                <w:numId w:val="23"/>
              </w:numPr>
              <w:tabs>
                <w:tab w:val="clear" w:pos="720"/>
                <w:tab w:val="num" w:pos="175"/>
              </w:tabs>
              <w:spacing w:after="0"/>
              <w:ind w:left="175" w:hanging="175"/>
              <w:rPr>
                <w:rFonts w:cs="Arial"/>
                <w:szCs w:val="22"/>
              </w:rPr>
            </w:pPr>
            <w:r w:rsidRPr="00D80F48">
              <w:rPr>
                <w:rFonts w:cs="Arial"/>
                <w:szCs w:val="22"/>
              </w:rPr>
              <w:t>Workers Compensation Claims Management</w:t>
            </w:r>
            <w:r w:rsidR="00833A72" w:rsidRPr="00D80F48">
              <w:rPr>
                <w:rFonts w:cs="Arial"/>
                <w:szCs w:val="22"/>
              </w:rPr>
              <w:t xml:space="preserve"> &amp; Return to work coordination </w:t>
            </w:r>
          </w:p>
          <w:p w:rsidR="00833A72" w:rsidRPr="00D80F48" w:rsidRDefault="00833A72" w:rsidP="00F526E4">
            <w:pPr>
              <w:numPr>
                <w:ilvl w:val="0"/>
                <w:numId w:val="23"/>
              </w:numPr>
              <w:tabs>
                <w:tab w:val="clear" w:pos="720"/>
                <w:tab w:val="num" w:pos="175"/>
              </w:tabs>
              <w:spacing w:after="0"/>
              <w:ind w:left="175" w:hanging="175"/>
              <w:rPr>
                <w:rFonts w:cs="Arial"/>
                <w:szCs w:val="22"/>
              </w:rPr>
            </w:pPr>
            <w:r w:rsidRPr="00D80F48">
              <w:rPr>
                <w:rFonts w:cs="Arial"/>
                <w:szCs w:val="22"/>
              </w:rPr>
              <w:t xml:space="preserve">Provision of </w:t>
            </w:r>
            <w:r w:rsidR="00A62CF8" w:rsidRPr="00D80F48">
              <w:rPr>
                <w:rFonts w:cs="Arial"/>
                <w:szCs w:val="22"/>
              </w:rPr>
              <w:t xml:space="preserve">various safety </w:t>
            </w:r>
            <w:r w:rsidRPr="00D80F48">
              <w:rPr>
                <w:rFonts w:cs="Arial"/>
                <w:szCs w:val="22"/>
              </w:rPr>
              <w:t xml:space="preserve">training </w:t>
            </w:r>
          </w:p>
          <w:p w:rsidR="00833A72" w:rsidRPr="00D80F48" w:rsidRDefault="00833A72" w:rsidP="00F526E4">
            <w:pPr>
              <w:numPr>
                <w:ilvl w:val="0"/>
                <w:numId w:val="23"/>
              </w:numPr>
              <w:tabs>
                <w:tab w:val="clear" w:pos="720"/>
                <w:tab w:val="num" w:pos="175"/>
              </w:tabs>
              <w:spacing w:after="0"/>
              <w:ind w:left="175" w:hanging="175"/>
              <w:rPr>
                <w:rFonts w:cs="Arial"/>
                <w:szCs w:val="22"/>
              </w:rPr>
            </w:pPr>
            <w:r w:rsidRPr="00D80F48">
              <w:rPr>
                <w:rFonts w:cs="Arial"/>
                <w:szCs w:val="22"/>
              </w:rPr>
              <w:t xml:space="preserve">Inductions </w:t>
            </w:r>
          </w:p>
          <w:p w:rsidR="00833A72" w:rsidRPr="00D80F48" w:rsidRDefault="00833A72" w:rsidP="00F526E4">
            <w:pPr>
              <w:numPr>
                <w:ilvl w:val="0"/>
                <w:numId w:val="23"/>
              </w:numPr>
              <w:tabs>
                <w:tab w:val="clear" w:pos="720"/>
                <w:tab w:val="num" w:pos="175"/>
              </w:tabs>
              <w:spacing w:after="0"/>
              <w:ind w:left="175" w:hanging="175"/>
              <w:rPr>
                <w:rFonts w:cs="Arial"/>
                <w:szCs w:val="22"/>
              </w:rPr>
            </w:pPr>
            <w:r w:rsidRPr="00D80F48">
              <w:rPr>
                <w:rFonts w:cs="Arial"/>
                <w:szCs w:val="22"/>
              </w:rPr>
              <w:t>Incident Investigations (Class 1 – 3)</w:t>
            </w:r>
          </w:p>
          <w:p w:rsidR="00833A72" w:rsidRPr="00D80F48" w:rsidRDefault="00833A72" w:rsidP="00F526E4">
            <w:pPr>
              <w:numPr>
                <w:ilvl w:val="0"/>
                <w:numId w:val="23"/>
              </w:numPr>
              <w:tabs>
                <w:tab w:val="clear" w:pos="720"/>
                <w:tab w:val="num" w:pos="175"/>
              </w:tabs>
              <w:spacing w:after="0"/>
              <w:ind w:left="175" w:hanging="175"/>
              <w:rPr>
                <w:rFonts w:cs="Arial"/>
                <w:szCs w:val="22"/>
              </w:rPr>
            </w:pPr>
            <w:r w:rsidRPr="00D80F48">
              <w:rPr>
                <w:rFonts w:cs="Arial"/>
                <w:szCs w:val="22"/>
              </w:rPr>
              <w:t xml:space="preserve">Assistance with development of Safe Work Method Statements </w:t>
            </w:r>
          </w:p>
          <w:p w:rsidR="00833A72" w:rsidRPr="00D80F48" w:rsidRDefault="00833A72" w:rsidP="00F526E4">
            <w:pPr>
              <w:numPr>
                <w:ilvl w:val="0"/>
                <w:numId w:val="23"/>
              </w:numPr>
              <w:tabs>
                <w:tab w:val="clear" w:pos="720"/>
                <w:tab w:val="num" w:pos="175"/>
              </w:tabs>
              <w:spacing w:after="0"/>
              <w:ind w:left="175" w:hanging="175"/>
              <w:rPr>
                <w:rFonts w:cs="Arial"/>
                <w:szCs w:val="22"/>
              </w:rPr>
            </w:pPr>
            <w:r w:rsidRPr="00D80F48">
              <w:rPr>
                <w:rFonts w:cs="Arial"/>
                <w:szCs w:val="22"/>
              </w:rPr>
              <w:t>Review and onsite auditing of compliance to Safe Work Method Statements</w:t>
            </w:r>
          </w:p>
          <w:p w:rsidR="00833A72" w:rsidRPr="00D80F48" w:rsidRDefault="00833A72" w:rsidP="00F526E4">
            <w:pPr>
              <w:numPr>
                <w:ilvl w:val="0"/>
                <w:numId w:val="23"/>
              </w:numPr>
              <w:tabs>
                <w:tab w:val="clear" w:pos="720"/>
                <w:tab w:val="num" w:pos="175"/>
              </w:tabs>
              <w:spacing w:after="0"/>
              <w:ind w:left="175" w:hanging="175"/>
              <w:rPr>
                <w:rFonts w:cs="Arial"/>
                <w:szCs w:val="22"/>
              </w:rPr>
            </w:pPr>
            <w:r w:rsidRPr="00D80F48">
              <w:rPr>
                <w:rFonts w:cs="Arial"/>
                <w:szCs w:val="22"/>
              </w:rPr>
              <w:t xml:space="preserve">Creation  of safe operating procedures (technical) </w:t>
            </w:r>
          </w:p>
          <w:p w:rsidR="00833A72" w:rsidRPr="00D80F48" w:rsidRDefault="00833A72" w:rsidP="00F526E4">
            <w:pPr>
              <w:numPr>
                <w:ilvl w:val="0"/>
                <w:numId w:val="23"/>
              </w:numPr>
              <w:tabs>
                <w:tab w:val="clear" w:pos="720"/>
                <w:tab w:val="num" w:pos="175"/>
              </w:tabs>
              <w:spacing w:after="0"/>
              <w:ind w:left="175" w:hanging="175"/>
              <w:rPr>
                <w:rFonts w:cs="Arial"/>
                <w:szCs w:val="22"/>
              </w:rPr>
            </w:pPr>
            <w:r w:rsidRPr="00D80F48">
              <w:rPr>
                <w:rFonts w:cs="Arial"/>
                <w:szCs w:val="22"/>
              </w:rPr>
              <w:t xml:space="preserve">Toolbox talks &amp; pre start meetings </w:t>
            </w:r>
          </w:p>
          <w:p w:rsidR="00833A72" w:rsidRPr="00D80F48" w:rsidRDefault="00833A72" w:rsidP="00F526E4">
            <w:pPr>
              <w:numPr>
                <w:ilvl w:val="0"/>
                <w:numId w:val="23"/>
              </w:numPr>
              <w:tabs>
                <w:tab w:val="clear" w:pos="720"/>
                <w:tab w:val="num" w:pos="175"/>
              </w:tabs>
              <w:spacing w:after="0"/>
              <w:ind w:left="175" w:hanging="175"/>
              <w:rPr>
                <w:rFonts w:cs="Arial"/>
                <w:szCs w:val="22"/>
              </w:rPr>
            </w:pPr>
            <w:r w:rsidRPr="00D80F48">
              <w:rPr>
                <w:rFonts w:cs="Arial"/>
                <w:szCs w:val="22"/>
              </w:rPr>
              <w:t xml:space="preserve">Plant inspections </w:t>
            </w:r>
          </w:p>
          <w:p w:rsidR="00833A72" w:rsidRPr="00D80F48" w:rsidRDefault="00833A72" w:rsidP="00F526E4">
            <w:pPr>
              <w:numPr>
                <w:ilvl w:val="0"/>
                <w:numId w:val="23"/>
              </w:numPr>
              <w:tabs>
                <w:tab w:val="clear" w:pos="720"/>
                <w:tab w:val="num" w:pos="175"/>
              </w:tabs>
              <w:spacing w:after="0"/>
              <w:ind w:left="175" w:hanging="175"/>
              <w:rPr>
                <w:rFonts w:cs="Arial"/>
                <w:szCs w:val="22"/>
              </w:rPr>
            </w:pPr>
            <w:r w:rsidRPr="00D80F48">
              <w:rPr>
                <w:rFonts w:cs="Arial"/>
                <w:szCs w:val="22"/>
              </w:rPr>
              <w:t>Maintain Safety filing systems (Registers, SDS, General Safety Documentation)</w:t>
            </w:r>
          </w:p>
          <w:p w:rsidR="00D80F48" w:rsidRPr="00D80F48" w:rsidRDefault="00D80F48" w:rsidP="00F526E4">
            <w:pPr>
              <w:numPr>
                <w:ilvl w:val="0"/>
                <w:numId w:val="23"/>
              </w:numPr>
              <w:tabs>
                <w:tab w:val="clear" w:pos="720"/>
                <w:tab w:val="num" w:pos="175"/>
              </w:tabs>
              <w:spacing w:after="0"/>
              <w:ind w:left="175" w:hanging="175"/>
              <w:rPr>
                <w:rFonts w:cs="Arial"/>
                <w:szCs w:val="22"/>
              </w:rPr>
            </w:pPr>
            <w:r w:rsidRPr="00D80F48">
              <w:rPr>
                <w:rFonts w:cs="Arial"/>
                <w:szCs w:val="22"/>
              </w:rPr>
              <w:t xml:space="preserve">Correction of non-conformances including 128 issued on the Leighton City West Office – Canberra Building </w:t>
            </w:r>
          </w:p>
          <w:p w:rsidR="00D80F48" w:rsidRPr="00D80F48" w:rsidRDefault="00D80F48" w:rsidP="00D80F48">
            <w:pPr>
              <w:numPr>
                <w:ilvl w:val="0"/>
                <w:numId w:val="23"/>
              </w:numPr>
              <w:tabs>
                <w:tab w:val="clear" w:pos="720"/>
                <w:tab w:val="num" w:pos="175"/>
              </w:tabs>
              <w:spacing w:after="0"/>
              <w:ind w:left="175" w:hanging="175"/>
              <w:rPr>
                <w:rFonts w:cs="Arial"/>
                <w:szCs w:val="22"/>
              </w:rPr>
            </w:pPr>
            <w:r w:rsidRPr="00D80F48">
              <w:rPr>
                <w:rFonts w:cs="Arial"/>
                <w:szCs w:val="22"/>
              </w:rPr>
              <w:t>Management of safety strategic direction, finances and results within NSW Operations. (GE Labour Hire)</w:t>
            </w:r>
          </w:p>
          <w:p w:rsidR="00D80F48" w:rsidRPr="00D80F48" w:rsidRDefault="00D80F48" w:rsidP="00D80F48">
            <w:pPr>
              <w:numPr>
                <w:ilvl w:val="0"/>
                <w:numId w:val="23"/>
              </w:numPr>
              <w:tabs>
                <w:tab w:val="clear" w:pos="720"/>
                <w:tab w:val="num" w:pos="175"/>
              </w:tabs>
              <w:spacing w:after="0"/>
              <w:ind w:left="175" w:hanging="175"/>
              <w:rPr>
                <w:rFonts w:cs="Arial"/>
                <w:szCs w:val="22"/>
              </w:rPr>
            </w:pPr>
            <w:r w:rsidRPr="00D80F48">
              <w:rPr>
                <w:rFonts w:cs="Arial"/>
                <w:szCs w:val="22"/>
              </w:rPr>
              <w:t>Direct clients in the development and implementation of OHS prevention systems within their organisations</w:t>
            </w:r>
          </w:p>
          <w:p w:rsidR="00D80F48" w:rsidRPr="00D80F48" w:rsidRDefault="00D80F48" w:rsidP="00D80F48">
            <w:pPr>
              <w:numPr>
                <w:ilvl w:val="0"/>
                <w:numId w:val="23"/>
              </w:numPr>
              <w:tabs>
                <w:tab w:val="clear" w:pos="720"/>
                <w:tab w:val="num" w:pos="175"/>
              </w:tabs>
              <w:spacing w:after="0"/>
              <w:ind w:left="175" w:hanging="175"/>
              <w:rPr>
                <w:rFonts w:cs="Arial"/>
                <w:szCs w:val="22"/>
              </w:rPr>
            </w:pPr>
            <w:r w:rsidRPr="00D80F48">
              <w:rPr>
                <w:rFonts w:cs="Arial"/>
                <w:szCs w:val="22"/>
              </w:rPr>
              <w:t xml:space="preserve"> To liaise with Government Agencies, Professional bodies, Educational bodies, Employer Associations, Unions, Industry Training Councils, and other health/ safety/ risk management organisations.</w:t>
            </w:r>
          </w:p>
          <w:p w:rsidR="00D80F48" w:rsidRPr="00D80F48" w:rsidRDefault="00D80F48" w:rsidP="00D80F48">
            <w:pPr>
              <w:numPr>
                <w:ilvl w:val="0"/>
                <w:numId w:val="23"/>
              </w:numPr>
              <w:tabs>
                <w:tab w:val="clear" w:pos="720"/>
                <w:tab w:val="num" w:pos="175"/>
              </w:tabs>
              <w:spacing w:after="0"/>
              <w:ind w:left="175" w:hanging="175"/>
              <w:rPr>
                <w:rFonts w:cs="Arial"/>
                <w:szCs w:val="22"/>
              </w:rPr>
            </w:pPr>
            <w:r w:rsidRPr="00D80F48">
              <w:rPr>
                <w:rFonts w:cs="Arial"/>
                <w:szCs w:val="22"/>
              </w:rPr>
              <w:t xml:space="preserve">Safety Presentations to Clients, Senior Management </w:t>
            </w:r>
          </w:p>
          <w:p w:rsidR="00D80F48" w:rsidRPr="00D80F48" w:rsidRDefault="00D80F48" w:rsidP="00D80F48">
            <w:pPr>
              <w:numPr>
                <w:ilvl w:val="0"/>
                <w:numId w:val="23"/>
              </w:numPr>
              <w:tabs>
                <w:tab w:val="clear" w:pos="720"/>
                <w:tab w:val="num" w:pos="175"/>
              </w:tabs>
              <w:spacing w:after="0"/>
              <w:ind w:left="175" w:hanging="175"/>
              <w:rPr>
                <w:rFonts w:cs="Arial"/>
                <w:szCs w:val="22"/>
              </w:rPr>
            </w:pPr>
            <w:r w:rsidRPr="00D80F48">
              <w:rPr>
                <w:rFonts w:cs="Arial"/>
                <w:szCs w:val="22"/>
              </w:rPr>
              <w:t xml:space="preserve">Management of safety personnel including performance development </w:t>
            </w:r>
          </w:p>
          <w:p w:rsidR="00D80F48" w:rsidRPr="00D80F48" w:rsidRDefault="00D80F48" w:rsidP="00D80F48">
            <w:pPr>
              <w:spacing w:after="0"/>
              <w:ind w:left="175"/>
              <w:rPr>
                <w:rFonts w:cs="Arial"/>
                <w:szCs w:val="22"/>
              </w:rPr>
            </w:pPr>
          </w:p>
          <w:p w:rsidR="00AF5B3E" w:rsidRPr="00D80F48" w:rsidRDefault="00AF5B3E" w:rsidP="00AF5B3E">
            <w:pPr>
              <w:spacing w:after="0"/>
              <w:ind w:left="175"/>
              <w:rPr>
                <w:rFonts w:cs="Arial"/>
                <w:szCs w:val="22"/>
              </w:rPr>
            </w:pPr>
          </w:p>
          <w:p w:rsidR="00273184" w:rsidRPr="00D80F48" w:rsidRDefault="00273184" w:rsidP="00AF5B3E">
            <w:pPr>
              <w:spacing w:after="0"/>
              <w:ind w:left="175"/>
              <w:rPr>
                <w:rFonts w:cs="Arial"/>
                <w:szCs w:val="22"/>
              </w:rPr>
            </w:pPr>
          </w:p>
          <w:p w:rsidR="00AF5B3E" w:rsidRPr="00D80F48" w:rsidRDefault="00AF5B3E" w:rsidP="00AF5B3E">
            <w:pPr>
              <w:spacing w:after="0"/>
              <w:ind w:left="175"/>
              <w:rPr>
                <w:rFonts w:cs="Arial"/>
                <w:szCs w:val="22"/>
              </w:rPr>
            </w:pPr>
          </w:p>
        </w:tc>
      </w:tr>
      <w:tr w:rsidR="00273184" w:rsidRPr="00273184" w:rsidTr="007E4F1F">
        <w:tc>
          <w:tcPr>
            <w:tcW w:w="2127" w:type="dxa"/>
          </w:tcPr>
          <w:p w:rsidR="00273184" w:rsidRPr="00273184" w:rsidRDefault="00273184" w:rsidP="00AC07B6">
            <w:pPr>
              <w:jc w:val="both"/>
              <w:rPr>
                <w:rFonts w:cs="Arial"/>
                <w:szCs w:val="22"/>
              </w:rPr>
            </w:pPr>
          </w:p>
        </w:tc>
        <w:tc>
          <w:tcPr>
            <w:tcW w:w="7512" w:type="dxa"/>
          </w:tcPr>
          <w:p w:rsidR="00AF5B3E" w:rsidRPr="00D80F48" w:rsidRDefault="00AF5B3E" w:rsidP="00203F96">
            <w:pPr>
              <w:pStyle w:val="Heading1"/>
              <w:rPr>
                <w:rFonts w:cs="Tahoma"/>
                <w:b w:val="0"/>
                <w:bCs/>
                <w:szCs w:val="22"/>
              </w:rPr>
            </w:pPr>
          </w:p>
        </w:tc>
      </w:tr>
      <w:tr w:rsidR="00273184" w:rsidRPr="00273184" w:rsidTr="007E4F1F">
        <w:tc>
          <w:tcPr>
            <w:tcW w:w="2127" w:type="dxa"/>
          </w:tcPr>
          <w:p w:rsidR="00273184" w:rsidRPr="00273184" w:rsidRDefault="00273184" w:rsidP="00AC07B6">
            <w:pPr>
              <w:jc w:val="both"/>
              <w:rPr>
                <w:rFonts w:cs="Arial"/>
                <w:szCs w:val="22"/>
              </w:rPr>
            </w:pPr>
          </w:p>
        </w:tc>
        <w:tc>
          <w:tcPr>
            <w:tcW w:w="7512" w:type="dxa"/>
          </w:tcPr>
          <w:p w:rsidR="00AF5B3E" w:rsidRPr="00D80F48" w:rsidRDefault="00AF5B3E" w:rsidP="00AC07B6">
            <w:pPr>
              <w:rPr>
                <w:bCs/>
                <w:szCs w:val="22"/>
              </w:rPr>
            </w:pPr>
          </w:p>
        </w:tc>
      </w:tr>
      <w:tr w:rsidR="00273184" w:rsidRPr="00273184" w:rsidTr="007E4F1F">
        <w:tc>
          <w:tcPr>
            <w:tcW w:w="2127" w:type="dxa"/>
          </w:tcPr>
          <w:p w:rsidR="00273184" w:rsidRPr="00273184" w:rsidRDefault="00273184" w:rsidP="00AC07B6">
            <w:pPr>
              <w:jc w:val="both"/>
              <w:rPr>
                <w:rFonts w:cs="Arial"/>
                <w:szCs w:val="22"/>
              </w:rPr>
            </w:pPr>
          </w:p>
        </w:tc>
        <w:tc>
          <w:tcPr>
            <w:tcW w:w="7512" w:type="dxa"/>
          </w:tcPr>
          <w:p w:rsidR="003A6583" w:rsidRPr="00273184" w:rsidRDefault="003A6583" w:rsidP="003A6583">
            <w:pPr>
              <w:spacing w:after="0"/>
              <w:rPr>
                <w:rFonts w:cs="Arial"/>
                <w:b/>
                <w:bCs/>
                <w:szCs w:val="22"/>
              </w:rPr>
            </w:pPr>
          </w:p>
        </w:tc>
      </w:tr>
    </w:tbl>
    <w:p w:rsidR="000041FB" w:rsidRPr="00273184" w:rsidRDefault="000041FB" w:rsidP="00D80F48">
      <w:pPr>
        <w:rPr>
          <w:szCs w:val="22"/>
        </w:rPr>
      </w:pPr>
    </w:p>
    <w:sectPr w:rsidR="000041FB" w:rsidRPr="00273184" w:rsidSect="001117CD">
      <w:headerReference w:type="even" r:id="rId9"/>
      <w:headerReference w:type="default" r:id="rId10"/>
      <w:footerReference w:type="default" r:id="rId11"/>
      <w:headerReference w:type="first" r:id="rId12"/>
      <w:footerReference w:type="first" r:id="rId13"/>
      <w:pgSz w:w="11906" w:h="16838" w:code="9"/>
      <w:pgMar w:top="2336" w:right="56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1FF" w:rsidRDefault="009111FF">
      <w:r>
        <w:separator/>
      </w:r>
    </w:p>
  </w:endnote>
  <w:endnote w:type="continuationSeparator" w:id="0">
    <w:p w:rsidR="009111FF" w:rsidRDefault="00911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7B6" w:rsidRDefault="00AC07B6">
    <w:pPr>
      <w:pStyle w:val="Footer"/>
    </w:pPr>
    <w:r>
      <w:t xml:space="preserve">Page </w:t>
    </w:r>
    <w:r>
      <w:fldChar w:fldCharType="begin"/>
    </w:r>
    <w:r>
      <w:instrText xml:space="preserve"> PAGE </w:instrText>
    </w:r>
    <w:r>
      <w:fldChar w:fldCharType="separate"/>
    </w:r>
    <w:r w:rsidR="003E1DD6">
      <w:rPr>
        <w:noProof/>
      </w:rPr>
      <w:t>2</w:t>
    </w:r>
    <w:r>
      <w:rPr>
        <w:noProof/>
      </w:rPr>
      <w:fldChar w:fldCharType="end"/>
    </w:r>
    <w:r>
      <w:t xml:space="preserve"> of </w:t>
    </w:r>
    <w:fldSimple w:instr=" NUMPAGES ">
      <w:r w:rsidR="003E1DD6">
        <w:rPr>
          <w:noProof/>
        </w:rPr>
        <w:t>4</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7B6" w:rsidRDefault="00AC07B6" w:rsidP="001117CD">
    <w:pPr>
      <w:pStyle w:val="Footer"/>
    </w:pPr>
    <w:r>
      <w:t xml:space="preserve">Page </w:t>
    </w:r>
    <w:r>
      <w:fldChar w:fldCharType="begin"/>
    </w:r>
    <w:r>
      <w:instrText xml:space="preserve"> PAGE </w:instrText>
    </w:r>
    <w:r>
      <w:fldChar w:fldCharType="separate"/>
    </w:r>
    <w:r w:rsidR="003E1DD6">
      <w:rPr>
        <w:noProof/>
      </w:rPr>
      <w:t>1</w:t>
    </w:r>
    <w:r>
      <w:rPr>
        <w:noProof/>
      </w:rPr>
      <w:fldChar w:fldCharType="end"/>
    </w:r>
    <w:r>
      <w:t xml:space="preserve"> of </w:t>
    </w:r>
    <w:fldSimple w:instr=" NUMPAGES ">
      <w:r w:rsidR="003E1DD6">
        <w:rPr>
          <w:noProof/>
        </w:rPr>
        <w:t>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1FF" w:rsidRDefault="009111FF">
      <w:r>
        <w:separator/>
      </w:r>
    </w:p>
  </w:footnote>
  <w:footnote w:type="continuationSeparator" w:id="0">
    <w:p w:rsidR="009111FF" w:rsidRDefault="009111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7B6" w:rsidRDefault="00AC07B6">
    <w:pPr>
      <w:pStyle w:val="Header"/>
    </w:pPr>
    <w:r>
      <w:rPr>
        <w:noProof/>
      </w:rPr>
      <w:drawing>
        <wp:anchor distT="0" distB="0" distL="114300" distR="114300" simplePos="0" relativeHeight="251659776" behindDoc="1" locked="0" layoutInCell="0" allowOverlap="1" wp14:anchorId="448B4E6D" wp14:editId="2F4C848A">
          <wp:simplePos x="0" y="0"/>
          <wp:positionH relativeFrom="margin">
            <wp:align>center</wp:align>
          </wp:positionH>
          <wp:positionV relativeFrom="margin">
            <wp:align>center</wp:align>
          </wp:positionV>
          <wp:extent cx="7556500" cy="10680700"/>
          <wp:effectExtent l="0" t="0" r="6350" b="6350"/>
          <wp:wrapNone/>
          <wp:docPr id="6" name="Picture 6" descr="CV B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V BG3"/>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7556500" cy="106807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680" behindDoc="1" locked="0" layoutInCell="0" allowOverlap="1" wp14:anchorId="25856CEA" wp14:editId="0AB00B20">
          <wp:simplePos x="0" y="0"/>
          <wp:positionH relativeFrom="margin">
            <wp:align>center</wp:align>
          </wp:positionH>
          <wp:positionV relativeFrom="margin">
            <wp:align>center</wp:align>
          </wp:positionV>
          <wp:extent cx="7556500" cy="10680700"/>
          <wp:effectExtent l="0" t="0" r="6350" b="6350"/>
          <wp:wrapNone/>
          <wp:docPr id="2" name="Picture 2" descr="CV 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V B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0" cy="10680700"/>
                  </a:xfrm>
                  <a:prstGeom prst="rect">
                    <a:avLst/>
                  </a:prstGeom>
                  <a:noFill/>
                </pic:spPr>
              </pic:pic>
            </a:graphicData>
          </a:graphic>
          <wp14:sizeRelH relativeFrom="page">
            <wp14:pctWidth>0</wp14:pctWidth>
          </wp14:sizeRelH>
          <wp14:sizeRelV relativeFrom="page">
            <wp14:pctHeight>0</wp14:pctHeight>
          </wp14:sizeRelV>
        </wp:anchor>
      </w:drawing>
    </w:r>
    <w:r w:rsidR="009111F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margin-left:0;margin-top:0;width:595pt;height:841pt;z-index:-251661824;mso-position-horizontal:center;mso-position-horizontal-relative:margin;mso-position-vertical:center;mso-position-vertical-relative:margin" o:allowincell="f">
          <v:imagedata r:id="rId3" o:title="CV BG"/>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7B6" w:rsidRDefault="009111FF">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5" type="#_x0000_t75" style="position:absolute;margin-left:-56.3pt;margin-top:-131.8pt;width:595pt;height:841pt;z-index:-251655680;mso-position-horizontal-relative:margin;mso-position-vertical-relative:margin">
          <v:imagedata r:id="rId1" o:title="CV BG3" gain="19661f" blacklevel="22938f"/>
          <w10:wrap anchorx="margin" anchory="margin"/>
        </v:shape>
      </w:pict>
    </w:r>
  </w:p>
  <w:tbl>
    <w:tblPr>
      <w:tblW w:w="0" w:type="auto"/>
      <w:tblLook w:val="01E0" w:firstRow="1" w:lastRow="1" w:firstColumn="1" w:lastColumn="1" w:noHBand="0" w:noVBand="0"/>
    </w:tblPr>
    <w:tblGrid>
      <w:gridCol w:w="3969"/>
    </w:tblGrid>
    <w:tr w:rsidR="00AC07B6" w:rsidTr="005E64F9">
      <w:trPr>
        <w:trHeight w:val="851"/>
      </w:trPr>
      <w:tc>
        <w:tcPr>
          <w:tcW w:w="3969" w:type="dxa"/>
        </w:tcPr>
        <w:p w:rsidR="00AC07B6" w:rsidRPr="005E64F9" w:rsidRDefault="00AC07B6" w:rsidP="00273184">
          <w:pPr>
            <w:pStyle w:val="Name"/>
            <w:rPr>
              <w:szCs w:val="20"/>
            </w:rPr>
          </w:pPr>
          <w:r w:rsidRPr="005E64F9">
            <w:fldChar w:fldCharType="begin"/>
          </w:r>
          <w:r>
            <w:instrText xml:space="preserve"> REF Text1  \* MERGEFORMAT </w:instrText>
          </w:r>
          <w:r w:rsidRPr="005E64F9">
            <w:fldChar w:fldCharType="separate"/>
          </w:r>
          <w:r>
            <w:rPr>
              <w:noProof/>
              <w:szCs w:val="20"/>
            </w:rPr>
            <w:t>Craig Walker</w:t>
          </w:r>
        </w:p>
        <w:p w:rsidR="00AC07B6" w:rsidRPr="00206136" w:rsidRDefault="00AC07B6" w:rsidP="005E64F9">
          <w:pPr>
            <w:pStyle w:val="Header"/>
            <w:spacing w:after="60"/>
          </w:pPr>
          <w:r w:rsidRPr="005E64F9">
            <w:rPr>
              <w:color w:val="D52B1E"/>
              <w:sz w:val="32"/>
              <w:szCs w:val="32"/>
            </w:rPr>
            <w:t xml:space="preserve"> </w:t>
          </w:r>
          <w:r w:rsidRPr="005E64F9">
            <w:rPr>
              <w:color w:val="D52B1E"/>
              <w:sz w:val="32"/>
              <w:szCs w:val="32"/>
            </w:rPr>
            <w:fldChar w:fldCharType="end"/>
          </w:r>
        </w:p>
      </w:tc>
    </w:tr>
  </w:tbl>
  <w:p w:rsidR="00AC07B6" w:rsidRDefault="00AC07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7B6" w:rsidRDefault="00590C19" w:rsidP="000041FB">
    <w:r>
      <w:rPr>
        <w:noProof/>
      </w:rPr>
      <w:drawing>
        <wp:anchor distT="0" distB="0" distL="114300" distR="114300" simplePos="0" relativeHeight="251661824" behindDoc="0" locked="0" layoutInCell="1" allowOverlap="1" wp14:anchorId="6487B7FC" wp14:editId="45AA2413">
          <wp:simplePos x="0" y="0"/>
          <wp:positionH relativeFrom="column">
            <wp:posOffset>3386455</wp:posOffset>
          </wp:positionH>
          <wp:positionV relativeFrom="paragraph">
            <wp:posOffset>100330</wp:posOffset>
          </wp:positionV>
          <wp:extent cx="3015615" cy="1306830"/>
          <wp:effectExtent l="0" t="0" r="0" b="762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BEBA8EAE-BF5A-486C-A8C5-ECC9F3942E4B}">
                        <a14:imgProps xmlns:a14="http://schemas.microsoft.com/office/drawing/2010/main">
                          <a14:imgLayer r:embed="rId2">
                            <a14:imgEffect>
                              <a14:sharpenSoften amount="51000"/>
                            </a14:imgEffect>
                          </a14:imgLayer>
                        </a14:imgProps>
                      </a:ext>
                      <a:ext uri="{28A0092B-C50C-407E-A947-70E740481C1C}">
                        <a14:useLocalDpi xmlns:a14="http://schemas.microsoft.com/office/drawing/2010/main" val="0"/>
                      </a:ext>
                    </a:extLst>
                  </a:blip>
                  <a:srcRect/>
                  <a:stretch>
                    <a:fillRect/>
                  </a:stretch>
                </pic:blipFill>
                <pic:spPr bwMode="auto">
                  <a:xfrm>
                    <a:off x="0" y="0"/>
                    <a:ext cx="3015615" cy="1306830"/>
                  </a:xfrm>
                  <a:prstGeom prst="rect">
                    <a:avLst/>
                  </a:prstGeom>
                  <a:noFill/>
                  <a:ln>
                    <a:noFill/>
                  </a:ln>
                </pic:spPr>
              </pic:pic>
            </a:graphicData>
          </a:graphic>
          <wp14:sizeRelH relativeFrom="page">
            <wp14:pctWidth>0</wp14:pctWidth>
          </wp14:sizeRelH>
          <wp14:sizeRelV relativeFrom="page">
            <wp14:pctHeight>0</wp14:pctHeight>
          </wp14:sizeRelV>
        </wp:anchor>
      </w:drawing>
    </w:r>
    <w:r w:rsidR="009111F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3" type="#_x0000_t75" style="position:absolute;margin-left:-57.25pt;margin-top:-254.6pt;width:595pt;height:841pt;z-index:-251657728;mso-position-horizontal-relative:margin;mso-position-vertical-relative:margin">
          <v:imagedata r:id="rId3" o:title="CV BG3" gain="19661f" blacklevel="22938f"/>
          <w10:wrap anchorx="margin" anchory="margin"/>
        </v:shape>
      </w:pict>
    </w:r>
  </w:p>
  <w:tbl>
    <w:tblPr>
      <w:tblW w:w="0" w:type="auto"/>
      <w:tblLook w:val="01E0" w:firstRow="1" w:lastRow="1" w:firstColumn="1" w:lastColumn="1" w:noHBand="0" w:noVBand="0"/>
    </w:tblPr>
    <w:tblGrid>
      <w:gridCol w:w="3969"/>
    </w:tblGrid>
    <w:tr w:rsidR="00AC07B6" w:rsidRPr="005E64F9" w:rsidTr="005E64F9">
      <w:trPr>
        <w:trHeight w:val="851"/>
      </w:trPr>
      <w:tc>
        <w:tcPr>
          <w:tcW w:w="3969" w:type="dxa"/>
        </w:tcPr>
        <w:p w:rsidR="00AC07B6" w:rsidRPr="005E64F9" w:rsidRDefault="00AC07B6" w:rsidP="005B4CFD">
          <w:pPr>
            <w:pStyle w:val="Name"/>
            <w:rPr>
              <w:szCs w:val="20"/>
            </w:rPr>
          </w:pPr>
          <w:bookmarkStart w:id="1" w:name="Text1"/>
          <w:r>
            <w:rPr>
              <w:noProof/>
              <w:szCs w:val="20"/>
            </w:rPr>
            <w:t>Craig Walker</w:t>
          </w:r>
        </w:p>
        <w:bookmarkEnd w:id="1"/>
        <w:p w:rsidR="00AC07B6" w:rsidRPr="005E64F9" w:rsidRDefault="00AC07B6" w:rsidP="009732FB">
          <w:pPr>
            <w:rPr>
              <w:b/>
            </w:rPr>
          </w:pPr>
          <w:r>
            <w:t>Work Health &amp; Safety Professional</w:t>
          </w:r>
        </w:p>
      </w:tc>
    </w:tr>
    <w:tr w:rsidR="00AC07B6" w:rsidRPr="005E64F9" w:rsidTr="005E64F9">
      <w:trPr>
        <w:trHeight w:val="2835"/>
      </w:trPr>
      <w:tc>
        <w:tcPr>
          <w:tcW w:w="3969" w:type="dxa"/>
        </w:tcPr>
        <w:p w:rsidR="00AC07B6" w:rsidRDefault="00AC07B6" w:rsidP="005E64F9">
          <w:pPr>
            <w:pStyle w:val="Header"/>
            <w:spacing w:after="60"/>
          </w:pPr>
          <w:r w:rsidRPr="009732FB">
            <w:rPr>
              <w:noProof/>
            </w:rPr>
            <w:drawing>
              <wp:inline distT="0" distB="0" distL="0" distR="0" wp14:anchorId="14E13024" wp14:editId="1E00960B">
                <wp:extent cx="1842937" cy="1249680"/>
                <wp:effectExtent l="0" t="8255" r="0" b="34925"/>
                <wp:docPr id="1026" name="Picture 2" descr="C:\Users\sveli\AppData\Local\Microsoft\Windows\Temporary Internet Files\Content.Outlook\825BK345\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sveli\AppData\Local\Microsoft\Windows\Temporary Internet Files\Content.Outlook\825BK345\photo.JPG"/>
                        <pic:cNvPicPr>
                          <a:picLocks noChangeAspect="1" noChangeArrowheads="1"/>
                        </pic:cNvPicPr>
                      </pic:nvPicPr>
                      <pic:blipFill rotWithShape="1">
                        <a:blip r:embed="rId4">
                          <a:extLst>
                            <a:ext uri="{BEBA8EAE-BF5A-486C-A8C5-ECC9F3942E4B}">
                              <a14:imgProps xmlns:a14="http://schemas.microsoft.com/office/drawing/2010/main">
                                <a14:imgLayer r:embed="rId5">
                                  <a14:imgEffect>
                                    <a14:sharpenSoften amount="60000"/>
                                  </a14:imgEffect>
                                </a14:imgLayer>
                              </a14:imgProps>
                            </a:ext>
                            <a:ext uri="{28A0092B-C50C-407E-A947-70E740481C1C}">
                              <a14:useLocalDpi xmlns:a14="http://schemas.microsoft.com/office/drawing/2010/main" val="0"/>
                            </a:ext>
                          </a:extLst>
                        </a:blip>
                        <a:srcRect l="11504" t="26523" r="33415" b="18124"/>
                        <a:stretch/>
                      </pic:blipFill>
                      <pic:spPr bwMode="auto">
                        <a:xfrm rot="5400000">
                          <a:off x="0" y="0"/>
                          <a:ext cx="1853359" cy="1256747"/>
                        </a:xfrm>
                        <a:prstGeom prst="rect">
                          <a:avLst/>
                        </a:prstGeom>
                        <a:noFill/>
                        <a:effectLst>
                          <a:reflection endPos="0" dir="5400000" sy="-100000" algn="bl" rotWithShape="0"/>
                        </a:effectLst>
                        <a:extLst/>
                      </pic:spPr>
                    </pic:pic>
                  </a:graphicData>
                </a:graphic>
              </wp:inline>
            </w:drawing>
          </w:r>
        </w:p>
      </w:tc>
    </w:tr>
  </w:tbl>
  <w:p w:rsidR="00AC07B6" w:rsidRDefault="00AC07B6">
    <w:pPr>
      <w:pStyle w:val="Header"/>
    </w:pPr>
    <w:r>
      <w:rPr>
        <w:noProof/>
      </w:rPr>
      <mc:AlternateContent>
        <mc:Choice Requires="wps">
          <w:drawing>
            <wp:anchor distT="0" distB="0" distL="114300" distR="114300" simplePos="0" relativeHeight="251656704" behindDoc="0" locked="1" layoutInCell="0" allowOverlap="0" wp14:anchorId="1788E9FB" wp14:editId="7A850EAF">
              <wp:simplePos x="0" y="0"/>
              <wp:positionH relativeFrom="page">
                <wp:posOffset>5181600</wp:posOffset>
              </wp:positionH>
              <wp:positionV relativeFrom="page">
                <wp:posOffset>3088005</wp:posOffset>
              </wp:positionV>
              <wp:extent cx="0" cy="6911975"/>
              <wp:effectExtent l="0" t="0" r="19050" b="22225"/>
              <wp:wrapSquare wrapText="left"/>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911975"/>
                      </a:xfrm>
                      <a:prstGeom prst="line">
                        <a:avLst/>
                      </a:prstGeom>
                      <a:noFill/>
                      <a:ln w="12700">
                        <a:solidFill>
                          <a:srgbClr val="80786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y;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8pt,243.15pt" to="408pt,78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" o:allowincell="f" o:allowoverlap="f" strokecolor="#80786f" strokeweight="1pt">
              <w10:wrap type="square" side="left" anchorx="page" anchory="page"/>
              <w10:anchorlock/>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6608ADC"/>
    <w:lvl w:ilvl="0">
      <w:start w:val="1"/>
      <w:numFmt w:val="decimal"/>
      <w:lvlText w:val="%1."/>
      <w:lvlJc w:val="left"/>
      <w:pPr>
        <w:tabs>
          <w:tab w:val="num" w:pos="1492"/>
        </w:tabs>
        <w:ind w:left="1492" w:hanging="360"/>
      </w:pPr>
    </w:lvl>
  </w:abstractNum>
  <w:abstractNum w:abstractNumId="1">
    <w:nsid w:val="FFFFFF7D"/>
    <w:multiLevelType w:val="singleLevel"/>
    <w:tmpl w:val="4F3033BC"/>
    <w:lvl w:ilvl="0">
      <w:start w:val="1"/>
      <w:numFmt w:val="decimal"/>
      <w:lvlText w:val="%1."/>
      <w:lvlJc w:val="left"/>
      <w:pPr>
        <w:tabs>
          <w:tab w:val="num" w:pos="1209"/>
        </w:tabs>
        <w:ind w:left="1209" w:hanging="360"/>
      </w:pPr>
    </w:lvl>
  </w:abstractNum>
  <w:abstractNum w:abstractNumId="2">
    <w:nsid w:val="FFFFFF7E"/>
    <w:multiLevelType w:val="singleLevel"/>
    <w:tmpl w:val="CF765D44"/>
    <w:lvl w:ilvl="0">
      <w:start w:val="1"/>
      <w:numFmt w:val="decimal"/>
      <w:lvlText w:val="%1."/>
      <w:lvlJc w:val="left"/>
      <w:pPr>
        <w:tabs>
          <w:tab w:val="num" w:pos="926"/>
        </w:tabs>
        <w:ind w:left="926" w:hanging="360"/>
      </w:pPr>
    </w:lvl>
  </w:abstractNum>
  <w:abstractNum w:abstractNumId="3">
    <w:nsid w:val="FFFFFF7F"/>
    <w:multiLevelType w:val="singleLevel"/>
    <w:tmpl w:val="BED2128C"/>
    <w:lvl w:ilvl="0">
      <w:start w:val="1"/>
      <w:numFmt w:val="decimal"/>
      <w:lvlText w:val="%1."/>
      <w:lvlJc w:val="left"/>
      <w:pPr>
        <w:tabs>
          <w:tab w:val="num" w:pos="643"/>
        </w:tabs>
        <w:ind w:left="643" w:hanging="360"/>
      </w:pPr>
    </w:lvl>
  </w:abstractNum>
  <w:abstractNum w:abstractNumId="4">
    <w:nsid w:val="FFFFFF80"/>
    <w:multiLevelType w:val="singleLevel"/>
    <w:tmpl w:val="0F326CB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9286F1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FE04B4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16213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BA0F6F8"/>
    <w:lvl w:ilvl="0">
      <w:start w:val="1"/>
      <w:numFmt w:val="decimal"/>
      <w:lvlText w:val="%1."/>
      <w:lvlJc w:val="left"/>
      <w:pPr>
        <w:tabs>
          <w:tab w:val="num" w:pos="360"/>
        </w:tabs>
        <w:ind w:left="360" w:hanging="360"/>
      </w:pPr>
    </w:lvl>
  </w:abstractNum>
  <w:abstractNum w:abstractNumId="9">
    <w:nsid w:val="FFFFFF89"/>
    <w:multiLevelType w:val="singleLevel"/>
    <w:tmpl w:val="2CF402A2"/>
    <w:lvl w:ilvl="0">
      <w:start w:val="1"/>
      <w:numFmt w:val="bullet"/>
      <w:lvlText w:val=""/>
      <w:lvlJc w:val="left"/>
      <w:pPr>
        <w:tabs>
          <w:tab w:val="num" w:pos="360"/>
        </w:tabs>
        <w:ind w:left="360" w:hanging="360"/>
      </w:pPr>
      <w:rPr>
        <w:rFonts w:ascii="Symbol" w:hAnsi="Symbol" w:hint="default"/>
      </w:rPr>
    </w:lvl>
  </w:abstractNum>
  <w:abstractNum w:abstractNumId="10">
    <w:nsid w:val="04137593"/>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1">
    <w:nsid w:val="054D7D01"/>
    <w:multiLevelType w:val="hybridMultilevel"/>
    <w:tmpl w:val="E7F40DC4"/>
    <w:lvl w:ilvl="0" w:tplc="13A63EB8">
      <w:start w:val="1"/>
      <w:numFmt w:val="bullet"/>
      <w:lvlText w:val=""/>
      <w:lvlJc w:val="left"/>
      <w:pPr>
        <w:tabs>
          <w:tab w:val="num" w:pos="1440"/>
        </w:tabs>
        <w:ind w:left="144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217D7D40"/>
    <w:multiLevelType w:val="hybridMultilevel"/>
    <w:tmpl w:val="C6182B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ACA4C56"/>
    <w:multiLevelType w:val="hybridMultilevel"/>
    <w:tmpl w:val="D48E0638"/>
    <w:lvl w:ilvl="0" w:tplc="C764E926">
      <w:start w:val="1"/>
      <w:numFmt w:val="bullet"/>
      <w:pStyle w:val="SideBarBullets"/>
      <w:lvlText w:val=""/>
      <w:lvlJc w:val="left"/>
      <w:pPr>
        <w:tabs>
          <w:tab w:val="num" w:pos="360"/>
        </w:tabs>
        <w:ind w:left="360" w:hanging="360"/>
      </w:pPr>
      <w:rPr>
        <w:rFonts w:ascii="Symbol" w:hAnsi="Symbol" w:hint="default"/>
        <w:b w:val="0"/>
        <w:i w:val="0"/>
        <w:caps w:val="0"/>
        <w:strike w:val="0"/>
        <w:dstrike w:val="0"/>
        <w:vanish w:val="0"/>
        <w:color w:val="auto"/>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38D51272"/>
    <w:multiLevelType w:val="multilevel"/>
    <w:tmpl w:val="4280B57E"/>
    <w:lvl w:ilvl="0">
      <w:start w:val="1"/>
      <w:numFmt w:val="bullet"/>
      <w:lvlText w:val=""/>
      <w:lvlJc w:val="left"/>
      <w:pPr>
        <w:tabs>
          <w:tab w:val="num" w:pos="720"/>
        </w:tabs>
        <w:ind w:left="720" w:hanging="360"/>
      </w:pPr>
      <w:rPr>
        <w:rFonts w:ascii="Symbol" w:hAnsi="Symbol" w:hint="default"/>
        <w:b w:val="0"/>
        <w:i w:val="0"/>
        <w:caps w:val="0"/>
        <w:strike w:val="0"/>
        <w:dstrike w:val="0"/>
        <w:vanish w:val="0"/>
        <w:color w:val="auto"/>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38E5630A"/>
    <w:multiLevelType w:val="hybridMultilevel"/>
    <w:tmpl w:val="79F2A2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C4B3C3A"/>
    <w:multiLevelType w:val="hybridMultilevel"/>
    <w:tmpl w:val="C14AD190"/>
    <w:lvl w:ilvl="0" w:tplc="04090005">
      <w:start w:val="1"/>
      <w:numFmt w:val="bullet"/>
      <w:lvlText w:val=""/>
      <w:lvlJc w:val="left"/>
      <w:pPr>
        <w:ind w:left="1488" w:hanging="360"/>
      </w:pPr>
      <w:rPr>
        <w:rFonts w:ascii="Wingdings" w:hAnsi="Wingdings" w:hint="default"/>
      </w:rPr>
    </w:lvl>
    <w:lvl w:ilvl="1" w:tplc="0C090003" w:tentative="1">
      <w:start w:val="1"/>
      <w:numFmt w:val="bullet"/>
      <w:lvlText w:val="o"/>
      <w:lvlJc w:val="left"/>
      <w:pPr>
        <w:ind w:left="2208" w:hanging="360"/>
      </w:pPr>
      <w:rPr>
        <w:rFonts w:ascii="Courier New" w:hAnsi="Courier New" w:cs="Courier New" w:hint="default"/>
      </w:rPr>
    </w:lvl>
    <w:lvl w:ilvl="2" w:tplc="0C090005" w:tentative="1">
      <w:start w:val="1"/>
      <w:numFmt w:val="bullet"/>
      <w:lvlText w:val=""/>
      <w:lvlJc w:val="left"/>
      <w:pPr>
        <w:ind w:left="2928" w:hanging="360"/>
      </w:pPr>
      <w:rPr>
        <w:rFonts w:ascii="Wingdings" w:hAnsi="Wingdings" w:hint="default"/>
      </w:rPr>
    </w:lvl>
    <w:lvl w:ilvl="3" w:tplc="0C090001" w:tentative="1">
      <w:start w:val="1"/>
      <w:numFmt w:val="bullet"/>
      <w:lvlText w:val=""/>
      <w:lvlJc w:val="left"/>
      <w:pPr>
        <w:ind w:left="3648" w:hanging="360"/>
      </w:pPr>
      <w:rPr>
        <w:rFonts w:ascii="Symbol" w:hAnsi="Symbol" w:hint="default"/>
      </w:rPr>
    </w:lvl>
    <w:lvl w:ilvl="4" w:tplc="0C090003" w:tentative="1">
      <w:start w:val="1"/>
      <w:numFmt w:val="bullet"/>
      <w:lvlText w:val="o"/>
      <w:lvlJc w:val="left"/>
      <w:pPr>
        <w:ind w:left="4368" w:hanging="360"/>
      </w:pPr>
      <w:rPr>
        <w:rFonts w:ascii="Courier New" w:hAnsi="Courier New" w:cs="Courier New" w:hint="default"/>
      </w:rPr>
    </w:lvl>
    <w:lvl w:ilvl="5" w:tplc="0C090005" w:tentative="1">
      <w:start w:val="1"/>
      <w:numFmt w:val="bullet"/>
      <w:lvlText w:val=""/>
      <w:lvlJc w:val="left"/>
      <w:pPr>
        <w:ind w:left="5088" w:hanging="360"/>
      </w:pPr>
      <w:rPr>
        <w:rFonts w:ascii="Wingdings" w:hAnsi="Wingdings" w:hint="default"/>
      </w:rPr>
    </w:lvl>
    <w:lvl w:ilvl="6" w:tplc="0C090001" w:tentative="1">
      <w:start w:val="1"/>
      <w:numFmt w:val="bullet"/>
      <w:lvlText w:val=""/>
      <w:lvlJc w:val="left"/>
      <w:pPr>
        <w:ind w:left="5808" w:hanging="360"/>
      </w:pPr>
      <w:rPr>
        <w:rFonts w:ascii="Symbol" w:hAnsi="Symbol" w:hint="default"/>
      </w:rPr>
    </w:lvl>
    <w:lvl w:ilvl="7" w:tplc="0C090003" w:tentative="1">
      <w:start w:val="1"/>
      <w:numFmt w:val="bullet"/>
      <w:lvlText w:val="o"/>
      <w:lvlJc w:val="left"/>
      <w:pPr>
        <w:ind w:left="6528" w:hanging="360"/>
      </w:pPr>
      <w:rPr>
        <w:rFonts w:ascii="Courier New" w:hAnsi="Courier New" w:cs="Courier New" w:hint="default"/>
      </w:rPr>
    </w:lvl>
    <w:lvl w:ilvl="8" w:tplc="0C090005" w:tentative="1">
      <w:start w:val="1"/>
      <w:numFmt w:val="bullet"/>
      <w:lvlText w:val=""/>
      <w:lvlJc w:val="left"/>
      <w:pPr>
        <w:ind w:left="7248" w:hanging="360"/>
      </w:pPr>
      <w:rPr>
        <w:rFonts w:ascii="Wingdings" w:hAnsi="Wingdings" w:hint="default"/>
      </w:rPr>
    </w:lvl>
  </w:abstractNum>
  <w:abstractNum w:abstractNumId="17">
    <w:nsid w:val="58FB590E"/>
    <w:multiLevelType w:val="hybridMultilevel"/>
    <w:tmpl w:val="7FC40E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B51750A"/>
    <w:multiLevelType w:val="hybridMultilevel"/>
    <w:tmpl w:val="1F2E9B2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E8E3907"/>
    <w:multiLevelType w:val="hybridMultilevel"/>
    <w:tmpl w:val="9A5E9784"/>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34066B1"/>
    <w:multiLevelType w:val="hybridMultilevel"/>
    <w:tmpl w:val="E5AC9D86"/>
    <w:lvl w:ilvl="0" w:tplc="B3FC4698">
      <w:start w:val="1"/>
      <w:numFmt w:val="bullet"/>
      <w:pStyle w:val="TableBulletsLvl1"/>
      <w:lvlText w:val=""/>
      <w:lvlJc w:val="left"/>
      <w:pPr>
        <w:tabs>
          <w:tab w:val="num" w:pos="720"/>
        </w:tabs>
        <w:ind w:left="720" w:hanging="360"/>
      </w:pPr>
      <w:rPr>
        <w:rFonts w:ascii="Symbol" w:hAnsi="Symbol" w:hint="default"/>
        <w:b w:val="0"/>
        <w:i w:val="0"/>
        <w:color w:val="auto"/>
        <w:sz w:val="22"/>
        <w:szCs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6652296B"/>
    <w:multiLevelType w:val="hybridMultilevel"/>
    <w:tmpl w:val="4EBCDF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AA73A4C"/>
    <w:multiLevelType w:val="hybridMultilevel"/>
    <w:tmpl w:val="8ADA4C9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4"/>
  </w:num>
  <w:num w:numId="3">
    <w:abstractNumId w:val="11"/>
  </w:num>
  <w:num w:numId="4">
    <w:abstractNumId w:val="20"/>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7"/>
  </w:num>
  <w:num w:numId="14">
    <w:abstractNumId w:val="9"/>
  </w:num>
  <w:num w:numId="15">
    <w:abstractNumId w:val="13"/>
  </w:num>
  <w:num w:numId="16">
    <w:abstractNumId w:val="13"/>
  </w:num>
  <w:num w:numId="17">
    <w:abstractNumId w:val="13"/>
  </w:num>
  <w:num w:numId="18">
    <w:abstractNumId w:val="13"/>
  </w:num>
  <w:num w:numId="19">
    <w:abstractNumId w:val="15"/>
  </w:num>
  <w:num w:numId="20">
    <w:abstractNumId w:val="21"/>
  </w:num>
  <w:num w:numId="21">
    <w:abstractNumId w:val="10"/>
  </w:num>
  <w:num w:numId="22">
    <w:abstractNumId w:val="19"/>
  </w:num>
  <w:num w:numId="23">
    <w:abstractNumId w:val="18"/>
  </w:num>
  <w:num w:numId="24">
    <w:abstractNumId w:val="22"/>
  </w:num>
  <w:num w:numId="25">
    <w:abstractNumId w:val="17"/>
  </w:num>
  <w:num w:numId="26">
    <w:abstractNumId w:val="16"/>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A66"/>
    <w:rsid w:val="000041FB"/>
    <w:rsid w:val="00041E68"/>
    <w:rsid w:val="000553CF"/>
    <w:rsid w:val="0008607E"/>
    <w:rsid w:val="000D3656"/>
    <w:rsid w:val="000D6C27"/>
    <w:rsid w:val="000E719F"/>
    <w:rsid w:val="00101B57"/>
    <w:rsid w:val="001117CD"/>
    <w:rsid w:val="00116F3F"/>
    <w:rsid w:val="00143F3C"/>
    <w:rsid w:val="001501E6"/>
    <w:rsid w:val="001A63A0"/>
    <w:rsid w:val="001F2374"/>
    <w:rsid w:val="001F3A9B"/>
    <w:rsid w:val="002033EE"/>
    <w:rsid w:val="00203F96"/>
    <w:rsid w:val="00206136"/>
    <w:rsid w:val="00217E9C"/>
    <w:rsid w:val="002351BB"/>
    <w:rsid w:val="00237B01"/>
    <w:rsid w:val="002619CA"/>
    <w:rsid w:val="00273184"/>
    <w:rsid w:val="002A77B8"/>
    <w:rsid w:val="002B0E72"/>
    <w:rsid w:val="002E6582"/>
    <w:rsid w:val="002F7943"/>
    <w:rsid w:val="00304624"/>
    <w:rsid w:val="00304E08"/>
    <w:rsid w:val="003056A7"/>
    <w:rsid w:val="003439D4"/>
    <w:rsid w:val="00386EBC"/>
    <w:rsid w:val="003A6583"/>
    <w:rsid w:val="003C7413"/>
    <w:rsid w:val="003E1DD6"/>
    <w:rsid w:val="003F02CE"/>
    <w:rsid w:val="00430575"/>
    <w:rsid w:val="004438F0"/>
    <w:rsid w:val="00463D41"/>
    <w:rsid w:val="004B071A"/>
    <w:rsid w:val="004B3852"/>
    <w:rsid w:val="004C3FED"/>
    <w:rsid w:val="004D1CF1"/>
    <w:rsid w:val="004F491F"/>
    <w:rsid w:val="0050755C"/>
    <w:rsid w:val="00532C87"/>
    <w:rsid w:val="00551391"/>
    <w:rsid w:val="00566087"/>
    <w:rsid w:val="005704C0"/>
    <w:rsid w:val="00590C19"/>
    <w:rsid w:val="005A5A06"/>
    <w:rsid w:val="005B4CFD"/>
    <w:rsid w:val="005E64F9"/>
    <w:rsid w:val="00605EBC"/>
    <w:rsid w:val="00620A3A"/>
    <w:rsid w:val="00626188"/>
    <w:rsid w:val="00644790"/>
    <w:rsid w:val="00647AAF"/>
    <w:rsid w:val="00651B26"/>
    <w:rsid w:val="00667BFA"/>
    <w:rsid w:val="006B2B93"/>
    <w:rsid w:val="006D6E46"/>
    <w:rsid w:val="0072788A"/>
    <w:rsid w:val="00757AC3"/>
    <w:rsid w:val="007B5085"/>
    <w:rsid w:val="007C2B00"/>
    <w:rsid w:val="007D3201"/>
    <w:rsid w:val="007E4F1F"/>
    <w:rsid w:val="00803390"/>
    <w:rsid w:val="00805F69"/>
    <w:rsid w:val="008147E5"/>
    <w:rsid w:val="00823A4B"/>
    <w:rsid w:val="00833A72"/>
    <w:rsid w:val="00840B96"/>
    <w:rsid w:val="00851BB5"/>
    <w:rsid w:val="00857097"/>
    <w:rsid w:val="00860445"/>
    <w:rsid w:val="00881173"/>
    <w:rsid w:val="00892B41"/>
    <w:rsid w:val="008A6AE6"/>
    <w:rsid w:val="008B45A1"/>
    <w:rsid w:val="008C01EF"/>
    <w:rsid w:val="008C473F"/>
    <w:rsid w:val="008F0A41"/>
    <w:rsid w:val="009111FF"/>
    <w:rsid w:val="00916FCB"/>
    <w:rsid w:val="00930101"/>
    <w:rsid w:val="00955106"/>
    <w:rsid w:val="009732FB"/>
    <w:rsid w:val="009D3DA6"/>
    <w:rsid w:val="009F7E3D"/>
    <w:rsid w:val="00A033F7"/>
    <w:rsid w:val="00A154E3"/>
    <w:rsid w:val="00A24EC9"/>
    <w:rsid w:val="00A42689"/>
    <w:rsid w:val="00A62CF8"/>
    <w:rsid w:val="00A91771"/>
    <w:rsid w:val="00AB0E44"/>
    <w:rsid w:val="00AC07B6"/>
    <w:rsid w:val="00AC7A66"/>
    <w:rsid w:val="00AD1443"/>
    <w:rsid w:val="00AE50CF"/>
    <w:rsid w:val="00AF5B3E"/>
    <w:rsid w:val="00B13772"/>
    <w:rsid w:val="00B6087C"/>
    <w:rsid w:val="00B81758"/>
    <w:rsid w:val="00BB2C32"/>
    <w:rsid w:val="00C037E7"/>
    <w:rsid w:val="00C07156"/>
    <w:rsid w:val="00C32E9F"/>
    <w:rsid w:val="00C378FF"/>
    <w:rsid w:val="00C409F0"/>
    <w:rsid w:val="00C52CBC"/>
    <w:rsid w:val="00C5665B"/>
    <w:rsid w:val="00C8331B"/>
    <w:rsid w:val="00CA74BD"/>
    <w:rsid w:val="00CC2FDD"/>
    <w:rsid w:val="00CF190A"/>
    <w:rsid w:val="00D12733"/>
    <w:rsid w:val="00D26AB8"/>
    <w:rsid w:val="00D373D8"/>
    <w:rsid w:val="00D555DC"/>
    <w:rsid w:val="00D56087"/>
    <w:rsid w:val="00D757A8"/>
    <w:rsid w:val="00D80F48"/>
    <w:rsid w:val="00D97AF8"/>
    <w:rsid w:val="00DF7236"/>
    <w:rsid w:val="00E16723"/>
    <w:rsid w:val="00E51684"/>
    <w:rsid w:val="00E65ACE"/>
    <w:rsid w:val="00E7001F"/>
    <w:rsid w:val="00E77C75"/>
    <w:rsid w:val="00EF0C38"/>
    <w:rsid w:val="00F24FEB"/>
    <w:rsid w:val="00F31D50"/>
    <w:rsid w:val="00F37BBB"/>
    <w:rsid w:val="00F45F96"/>
    <w:rsid w:val="00F50A26"/>
    <w:rsid w:val="00F526E4"/>
    <w:rsid w:val="00F62C07"/>
    <w:rsid w:val="00F65B71"/>
    <w:rsid w:val="00F66DAC"/>
    <w:rsid w:val="00F9496E"/>
    <w:rsid w:val="00FD713B"/>
    <w:rsid w:val="00FE0D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3DA6"/>
    <w:pPr>
      <w:spacing w:after="60"/>
    </w:pPr>
    <w:rPr>
      <w:rFonts w:ascii="Arial Narrow" w:hAnsi="Arial Narrow"/>
      <w:sz w:val="22"/>
      <w:szCs w:val="24"/>
    </w:rPr>
  </w:style>
  <w:style w:type="paragraph" w:styleId="Heading1">
    <w:name w:val="heading 1"/>
    <w:basedOn w:val="Normal"/>
    <w:next w:val="Normal"/>
    <w:link w:val="Heading1Char"/>
    <w:qFormat/>
    <w:rsid w:val="000041FB"/>
    <w:pPr>
      <w:spacing w:after="100"/>
      <w:ind w:right="-57"/>
      <w:outlineLvl w:val="0"/>
    </w:pPr>
    <w:rPr>
      <w:rFonts w:ascii="Arial" w:hAnsi="Arial" w:cs="Arial"/>
      <w:b/>
      <w:color w:val="D52B1E"/>
    </w:rPr>
  </w:style>
  <w:style w:type="paragraph" w:styleId="Heading2">
    <w:name w:val="heading 2"/>
    <w:basedOn w:val="Normal"/>
    <w:next w:val="Normal"/>
    <w:link w:val="Heading2Char"/>
    <w:qFormat/>
    <w:rsid w:val="000041FB"/>
    <w:pPr>
      <w:outlineLvl w:val="1"/>
    </w:pPr>
    <w:rPr>
      <w:b/>
    </w:rPr>
  </w:style>
  <w:style w:type="paragraph" w:styleId="Heading3">
    <w:name w:val="heading 3"/>
    <w:basedOn w:val="Heading4"/>
    <w:next w:val="Normal"/>
    <w:qFormat/>
    <w:rsid w:val="00823A4B"/>
    <w:pPr>
      <w:outlineLvl w:val="2"/>
    </w:pPr>
  </w:style>
  <w:style w:type="paragraph" w:styleId="Heading4">
    <w:name w:val="heading 4"/>
    <w:next w:val="Normal"/>
    <w:qFormat/>
    <w:rsid w:val="00757AC3"/>
    <w:pPr>
      <w:spacing w:after="113"/>
      <w:outlineLvl w:val="3"/>
    </w:pPr>
    <w:rPr>
      <w:rFonts w:ascii="Arial" w:hAnsi="Arial" w:cs="Arial"/>
      <w:color w:val="D52B1E"/>
      <w:sz w:val="18"/>
      <w:szCs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4B3852"/>
    <w:pPr>
      <w:tabs>
        <w:tab w:val="center" w:pos="4153"/>
        <w:tab w:val="right" w:pos="8306"/>
      </w:tabs>
    </w:pPr>
    <w:rPr>
      <w:rFonts w:ascii="Arial Narrow" w:hAnsi="Arial Narrow"/>
      <w:b/>
      <w:sz w:val="22"/>
      <w:szCs w:val="24"/>
    </w:rPr>
  </w:style>
  <w:style w:type="paragraph" w:styleId="Footer">
    <w:name w:val="footer"/>
    <w:rsid w:val="00AC7A66"/>
    <w:pPr>
      <w:tabs>
        <w:tab w:val="center" w:pos="4153"/>
        <w:tab w:val="right" w:pos="8306"/>
      </w:tabs>
      <w:jc w:val="right"/>
    </w:pPr>
    <w:rPr>
      <w:rFonts w:ascii="Arial Narrow" w:hAnsi="Arial Narrow"/>
      <w:caps/>
      <w:color w:val="80786F"/>
      <w:sz w:val="18"/>
      <w:szCs w:val="24"/>
    </w:rPr>
  </w:style>
  <w:style w:type="table" w:styleId="TableGrid">
    <w:name w:val="Table Grid"/>
    <w:basedOn w:val="TableNormal"/>
    <w:rsid w:val="00757AC3"/>
    <w:pPr>
      <w:spacing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deBarBullets">
    <w:name w:val="Side Bar Bullets"/>
    <w:rsid w:val="00757AC3"/>
    <w:pPr>
      <w:numPr>
        <w:numId w:val="1"/>
      </w:numPr>
      <w:tabs>
        <w:tab w:val="left" w:pos="284"/>
      </w:tabs>
      <w:spacing w:after="85"/>
    </w:pPr>
    <w:rPr>
      <w:rFonts w:ascii="Arial Narrow" w:hAnsi="Arial Narrow"/>
      <w:sz w:val="18"/>
      <w:szCs w:val="18"/>
    </w:rPr>
  </w:style>
  <w:style w:type="paragraph" w:customStyle="1" w:styleId="TableBulletsLvl1">
    <w:name w:val="Table Bullets Lvl1"/>
    <w:basedOn w:val="Normal"/>
    <w:rsid w:val="000041FB"/>
    <w:pPr>
      <w:numPr>
        <w:numId w:val="4"/>
      </w:numPr>
      <w:tabs>
        <w:tab w:val="clear" w:pos="720"/>
        <w:tab w:val="left" w:pos="284"/>
      </w:tabs>
      <w:ind w:left="284" w:hanging="284"/>
    </w:pPr>
  </w:style>
  <w:style w:type="paragraph" w:customStyle="1" w:styleId="Name">
    <w:name w:val="Name"/>
    <w:next w:val="Header"/>
    <w:rsid w:val="004B3852"/>
    <w:pPr>
      <w:spacing w:after="60"/>
    </w:pPr>
    <w:rPr>
      <w:rFonts w:ascii="Arial Bold" w:hAnsi="Arial Bold" w:cs="Arial"/>
      <w:b/>
      <w:caps/>
      <w:color w:val="D52B1E"/>
      <w:sz w:val="32"/>
      <w:szCs w:val="32"/>
    </w:rPr>
  </w:style>
  <w:style w:type="character" w:styleId="Hyperlink">
    <w:name w:val="Hyperlink"/>
    <w:basedOn w:val="DefaultParagraphFont"/>
    <w:rsid w:val="00D56087"/>
    <w:rPr>
      <w:color w:val="0000FF"/>
      <w:u w:val="single"/>
    </w:rPr>
  </w:style>
  <w:style w:type="paragraph" w:styleId="BalloonText">
    <w:name w:val="Balloon Text"/>
    <w:basedOn w:val="Normal"/>
    <w:semiHidden/>
    <w:rsid w:val="00C378FF"/>
    <w:rPr>
      <w:rFonts w:ascii="Tahoma" w:hAnsi="Tahoma" w:cs="Tahoma"/>
      <w:sz w:val="16"/>
      <w:szCs w:val="16"/>
    </w:rPr>
  </w:style>
  <w:style w:type="paragraph" w:customStyle="1" w:styleId="Default">
    <w:name w:val="Default"/>
    <w:rsid w:val="00857097"/>
    <w:pPr>
      <w:autoSpaceDE w:val="0"/>
      <w:autoSpaceDN w:val="0"/>
      <w:adjustRightInd w:val="0"/>
    </w:pPr>
    <w:rPr>
      <w:color w:val="000000"/>
      <w:sz w:val="24"/>
      <w:szCs w:val="24"/>
    </w:rPr>
  </w:style>
  <w:style w:type="paragraph" w:customStyle="1" w:styleId="JHGQualAffilHeading">
    <w:name w:val="JHG Qual_Affil Heading"/>
    <w:basedOn w:val="Normal"/>
    <w:rsid w:val="00F66DAC"/>
    <w:pPr>
      <w:spacing w:after="57" w:line="280" w:lineRule="atLeast"/>
    </w:pPr>
    <w:rPr>
      <w:rFonts w:ascii="Arial" w:hAnsi="Arial"/>
      <w:b/>
      <w:noProof/>
      <w:sz w:val="20"/>
      <w:szCs w:val="20"/>
      <w:lang w:eastAsia="en-US"/>
    </w:rPr>
  </w:style>
  <w:style w:type="paragraph" w:customStyle="1" w:styleId="JHGQualAffilBodycopy">
    <w:name w:val="JHG Qual_Affil Body copy"/>
    <w:basedOn w:val="Normal"/>
    <w:rsid w:val="00F66DAC"/>
    <w:pPr>
      <w:spacing w:after="0" w:line="250" w:lineRule="exact"/>
    </w:pPr>
    <w:rPr>
      <w:rFonts w:ascii="Times New Roman" w:hAnsi="Times New Roman"/>
      <w:noProof/>
      <w:sz w:val="20"/>
      <w:szCs w:val="20"/>
      <w:lang w:eastAsia="en-US"/>
    </w:rPr>
  </w:style>
  <w:style w:type="paragraph" w:styleId="ListParagraph">
    <w:name w:val="List Paragraph"/>
    <w:basedOn w:val="Normal"/>
    <w:uiPriority w:val="34"/>
    <w:qFormat/>
    <w:rsid w:val="00273184"/>
    <w:pPr>
      <w:ind w:left="720"/>
      <w:contextualSpacing/>
    </w:pPr>
  </w:style>
  <w:style w:type="paragraph" w:styleId="BodyText2">
    <w:name w:val="Body Text 2"/>
    <w:basedOn w:val="Normal"/>
    <w:link w:val="BodyText2Char"/>
    <w:rsid w:val="00273184"/>
    <w:pPr>
      <w:spacing w:before="120"/>
    </w:pPr>
    <w:rPr>
      <w:rFonts w:ascii="Arial" w:hAnsi="Arial"/>
      <w:noProof/>
      <w:szCs w:val="20"/>
      <w:lang w:eastAsia="en-US"/>
    </w:rPr>
  </w:style>
  <w:style w:type="character" w:customStyle="1" w:styleId="BodyText2Char">
    <w:name w:val="Body Text 2 Char"/>
    <w:basedOn w:val="DefaultParagraphFont"/>
    <w:link w:val="BodyText2"/>
    <w:rsid w:val="00273184"/>
    <w:rPr>
      <w:rFonts w:ascii="Arial" w:hAnsi="Arial"/>
      <w:noProof/>
      <w:sz w:val="22"/>
      <w:lang w:eastAsia="en-US"/>
    </w:rPr>
  </w:style>
  <w:style w:type="paragraph" w:styleId="PlainText">
    <w:name w:val="Plain Text"/>
    <w:basedOn w:val="Normal"/>
    <w:link w:val="PlainTextChar"/>
    <w:rsid w:val="00273184"/>
    <w:pPr>
      <w:spacing w:after="0"/>
    </w:pPr>
    <w:rPr>
      <w:rFonts w:ascii="Courier New" w:hAnsi="Courier New"/>
      <w:noProof/>
      <w:sz w:val="20"/>
      <w:lang w:val="en-GB" w:eastAsia="en-US"/>
    </w:rPr>
  </w:style>
  <w:style w:type="character" w:customStyle="1" w:styleId="PlainTextChar">
    <w:name w:val="Plain Text Char"/>
    <w:basedOn w:val="DefaultParagraphFont"/>
    <w:link w:val="PlainText"/>
    <w:rsid w:val="00273184"/>
    <w:rPr>
      <w:rFonts w:ascii="Courier New" w:hAnsi="Courier New"/>
      <w:noProof/>
      <w:szCs w:val="24"/>
      <w:lang w:val="en-GB" w:eastAsia="en-US"/>
    </w:rPr>
  </w:style>
  <w:style w:type="character" w:customStyle="1" w:styleId="Heading2Char">
    <w:name w:val="Heading 2 Char"/>
    <w:basedOn w:val="DefaultParagraphFont"/>
    <w:link w:val="Heading2"/>
    <w:rsid w:val="00463D41"/>
    <w:rPr>
      <w:rFonts w:ascii="Arial Narrow" w:hAnsi="Arial Narrow"/>
      <w:b/>
      <w:sz w:val="22"/>
      <w:szCs w:val="24"/>
    </w:rPr>
  </w:style>
  <w:style w:type="character" w:customStyle="1" w:styleId="Heading1Char">
    <w:name w:val="Heading 1 Char"/>
    <w:basedOn w:val="DefaultParagraphFont"/>
    <w:link w:val="Heading1"/>
    <w:rsid w:val="00203F96"/>
    <w:rPr>
      <w:rFonts w:ascii="Arial" w:hAnsi="Arial" w:cs="Arial"/>
      <w:b/>
      <w:color w:val="D52B1E"/>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3DA6"/>
    <w:pPr>
      <w:spacing w:after="60"/>
    </w:pPr>
    <w:rPr>
      <w:rFonts w:ascii="Arial Narrow" w:hAnsi="Arial Narrow"/>
      <w:sz w:val="22"/>
      <w:szCs w:val="24"/>
    </w:rPr>
  </w:style>
  <w:style w:type="paragraph" w:styleId="Heading1">
    <w:name w:val="heading 1"/>
    <w:basedOn w:val="Normal"/>
    <w:next w:val="Normal"/>
    <w:link w:val="Heading1Char"/>
    <w:qFormat/>
    <w:rsid w:val="000041FB"/>
    <w:pPr>
      <w:spacing w:after="100"/>
      <w:ind w:right="-57"/>
      <w:outlineLvl w:val="0"/>
    </w:pPr>
    <w:rPr>
      <w:rFonts w:ascii="Arial" w:hAnsi="Arial" w:cs="Arial"/>
      <w:b/>
      <w:color w:val="D52B1E"/>
    </w:rPr>
  </w:style>
  <w:style w:type="paragraph" w:styleId="Heading2">
    <w:name w:val="heading 2"/>
    <w:basedOn w:val="Normal"/>
    <w:next w:val="Normal"/>
    <w:link w:val="Heading2Char"/>
    <w:qFormat/>
    <w:rsid w:val="000041FB"/>
    <w:pPr>
      <w:outlineLvl w:val="1"/>
    </w:pPr>
    <w:rPr>
      <w:b/>
    </w:rPr>
  </w:style>
  <w:style w:type="paragraph" w:styleId="Heading3">
    <w:name w:val="heading 3"/>
    <w:basedOn w:val="Heading4"/>
    <w:next w:val="Normal"/>
    <w:qFormat/>
    <w:rsid w:val="00823A4B"/>
    <w:pPr>
      <w:outlineLvl w:val="2"/>
    </w:pPr>
  </w:style>
  <w:style w:type="paragraph" w:styleId="Heading4">
    <w:name w:val="heading 4"/>
    <w:next w:val="Normal"/>
    <w:qFormat/>
    <w:rsid w:val="00757AC3"/>
    <w:pPr>
      <w:spacing w:after="113"/>
      <w:outlineLvl w:val="3"/>
    </w:pPr>
    <w:rPr>
      <w:rFonts w:ascii="Arial" w:hAnsi="Arial" w:cs="Arial"/>
      <w:color w:val="D52B1E"/>
      <w:sz w:val="18"/>
      <w:szCs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4B3852"/>
    <w:pPr>
      <w:tabs>
        <w:tab w:val="center" w:pos="4153"/>
        <w:tab w:val="right" w:pos="8306"/>
      </w:tabs>
    </w:pPr>
    <w:rPr>
      <w:rFonts w:ascii="Arial Narrow" w:hAnsi="Arial Narrow"/>
      <w:b/>
      <w:sz w:val="22"/>
      <w:szCs w:val="24"/>
    </w:rPr>
  </w:style>
  <w:style w:type="paragraph" w:styleId="Footer">
    <w:name w:val="footer"/>
    <w:rsid w:val="00AC7A66"/>
    <w:pPr>
      <w:tabs>
        <w:tab w:val="center" w:pos="4153"/>
        <w:tab w:val="right" w:pos="8306"/>
      </w:tabs>
      <w:jc w:val="right"/>
    </w:pPr>
    <w:rPr>
      <w:rFonts w:ascii="Arial Narrow" w:hAnsi="Arial Narrow"/>
      <w:caps/>
      <w:color w:val="80786F"/>
      <w:sz w:val="18"/>
      <w:szCs w:val="24"/>
    </w:rPr>
  </w:style>
  <w:style w:type="table" w:styleId="TableGrid">
    <w:name w:val="Table Grid"/>
    <w:basedOn w:val="TableNormal"/>
    <w:rsid w:val="00757AC3"/>
    <w:pPr>
      <w:spacing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deBarBullets">
    <w:name w:val="Side Bar Bullets"/>
    <w:rsid w:val="00757AC3"/>
    <w:pPr>
      <w:numPr>
        <w:numId w:val="1"/>
      </w:numPr>
      <w:tabs>
        <w:tab w:val="left" w:pos="284"/>
      </w:tabs>
      <w:spacing w:after="85"/>
    </w:pPr>
    <w:rPr>
      <w:rFonts w:ascii="Arial Narrow" w:hAnsi="Arial Narrow"/>
      <w:sz w:val="18"/>
      <w:szCs w:val="18"/>
    </w:rPr>
  </w:style>
  <w:style w:type="paragraph" w:customStyle="1" w:styleId="TableBulletsLvl1">
    <w:name w:val="Table Bullets Lvl1"/>
    <w:basedOn w:val="Normal"/>
    <w:rsid w:val="000041FB"/>
    <w:pPr>
      <w:numPr>
        <w:numId w:val="4"/>
      </w:numPr>
      <w:tabs>
        <w:tab w:val="clear" w:pos="720"/>
        <w:tab w:val="left" w:pos="284"/>
      </w:tabs>
      <w:ind w:left="284" w:hanging="284"/>
    </w:pPr>
  </w:style>
  <w:style w:type="paragraph" w:customStyle="1" w:styleId="Name">
    <w:name w:val="Name"/>
    <w:next w:val="Header"/>
    <w:rsid w:val="004B3852"/>
    <w:pPr>
      <w:spacing w:after="60"/>
    </w:pPr>
    <w:rPr>
      <w:rFonts w:ascii="Arial Bold" w:hAnsi="Arial Bold" w:cs="Arial"/>
      <w:b/>
      <w:caps/>
      <w:color w:val="D52B1E"/>
      <w:sz w:val="32"/>
      <w:szCs w:val="32"/>
    </w:rPr>
  </w:style>
  <w:style w:type="character" w:styleId="Hyperlink">
    <w:name w:val="Hyperlink"/>
    <w:basedOn w:val="DefaultParagraphFont"/>
    <w:rsid w:val="00D56087"/>
    <w:rPr>
      <w:color w:val="0000FF"/>
      <w:u w:val="single"/>
    </w:rPr>
  </w:style>
  <w:style w:type="paragraph" w:styleId="BalloonText">
    <w:name w:val="Balloon Text"/>
    <w:basedOn w:val="Normal"/>
    <w:semiHidden/>
    <w:rsid w:val="00C378FF"/>
    <w:rPr>
      <w:rFonts w:ascii="Tahoma" w:hAnsi="Tahoma" w:cs="Tahoma"/>
      <w:sz w:val="16"/>
      <w:szCs w:val="16"/>
    </w:rPr>
  </w:style>
  <w:style w:type="paragraph" w:customStyle="1" w:styleId="Default">
    <w:name w:val="Default"/>
    <w:rsid w:val="00857097"/>
    <w:pPr>
      <w:autoSpaceDE w:val="0"/>
      <w:autoSpaceDN w:val="0"/>
      <w:adjustRightInd w:val="0"/>
    </w:pPr>
    <w:rPr>
      <w:color w:val="000000"/>
      <w:sz w:val="24"/>
      <w:szCs w:val="24"/>
    </w:rPr>
  </w:style>
  <w:style w:type="paragraph" w:customStyle="1" w:styleId="JHGQualAffilHeading">
    <w:name w:val="JHG Qual_Affil Heading"/>
    <w:basedOn w:val="Normal"/>
    <w:rsid w:val="00F66DAC"/>
    <w:pPr>
      <w:spacing w:after="57" w:line="280" w:lineRule="atLeast"/>
    </w:pPr>
    <w:rPr>
      <w:rFonts w:ascii="Arial" w:hAnsi="Arial"/>
      <w:b/>
      <w:noProof/>
      <w:sz w:val="20"/>
      <w:szCs w:val="20"/>
      <w:lang w:eastAsia="en-US"/>
    </w:rPr>
  </w:style>
  <w:style w:type="paragraph" w:customStyle="1" w:styleId="JHGQualAffilBodycopy">
    <w:name w:val="JHG Qual_Affil Body copy"/>
    <w:basedOn w:val="Normal"/>
    <w:rsid w:val="00F66DAC"/>
    <w:pPr>
      <w:spacing w:after="0" w:line="250" w:lineRule="exact"/>
    </w:pPr>
    <w:rPr>
      <w:rFonts w:ascii="Times New Roman" w:hAnsi="Times New Roman"/>
      <w:noProof/>
      <w:sz w:val="20"/>
      <w:szCs w:val="20"/>
      <w:lang w:eastAsia="en-US"/>
    </w:rPr>
  </w:style>
  <w:style w:type="paragraph" w:styleId="ListParagraph">
    <w:name w:val="List Paragraph"/>
    <w:basedOn w:val="Normal"/>
    <w:uiPriority w:val="34"/>
    <w:qFormat/>
    <w:rsid w:val="00273184"/>
    <w:pPr>
      <w:ind w:left="720"/>
      <w:contextualSpacing/>
    </w:pPr>
  </w:style>
  <w:style w:type="paragraph" w:styleId="BodyText2">
    <w:name w:val="Body Text 2"/>
    <w:basedOn w:val="Normal"/>
    <w:link w:val="BodyText2Char"/>
    <w:rsid w:val="00273184"/>
    <w:pPr>
      <w:spacing w:before="120"/>
    </w:pPr>
    <w:rPr>
      <w:rFonts w:ascii="Arial" w:hAnsi="Arial"/>
      <w:noProof/>
      <w:szCs w:val="20"/>
      <w:lang w:eastAsia="en-US"/>
    </w:rPr>
  </w:style>
  <w:style w:type="character" w:customStyle="1" w:styleId="BodyText2Char">
    <w:name w:val="Body Text 2 Char"/>
    <w:basedOn w:val="DefaultParagraphFont"/>
    <w:link w:val="BodyText2"/>
    <w:rsid w:val="00273184"/>
    <w:rPr>
      <w:rFonts w:ascii="Arial" w:hAnsi="Arial"/>
      <w:noProof/>
      <w:sz w:val="22"/>
      <w:lang w:eastAsia="en-US"/>
    </w:rPr>
  </w:style>
  <w:style w:type="paragraph" w:styleId="PlainText">
    <w:name w:val="Plain Text"/>
    <w:basedOn w:val="Normal"/>
    <w:link w:val="PlainTextChar"/>
    <w:rsid w:val="00273184"/>
    <w:pPr>
      <w:spacing w:after="0"/>
    </w:pPr>
    <w:rPr>
      <w:rFonts w:ascii="Courier New" w:hAnsi="Courier New"/>
      <w:noProof/>
      <w:sz w:val="20"/>
      <w:lang w:val="en-GB" w:eastAsia="en-US"/>
    </w:rPr>
  </w:style>
  <w:style w:type="character" w:customStyle="1" w:styleId="PlainTextChar">
    <w:name w:val="Plain Text Char"/>
    <w:basedOn w:val="DefaultParagraphFont"/>
    <w:link w:val="PlainText"/>
    <w:rsid w:val="00273184"/>
    <w:rPr>
      <w:rFonts w:ascii="Courier New" w:hAnsi="Courier New"/>
      <w:noProof/>
      <w:szCs w:val="24"/>
      <w:lang w:val="en-GB" w:eastAsia="en-US"/>
    </w:rPr>
  </w:style>
  <w:style w:type="character" w:customStyle="1" w:styleId="Heading2Char">
    <w:name w:val="Heading 2 Char"/>
    <w:basedOn w:val="DefaultParagraphFont"/>
    <w:link w:val="Heading2"/>
    <w:rsid w:val="00463D41"/>
    <w:rPr>
      <w:rFonts w:ascii="Arial Narrow" w:hAnsi="Arial Narrow"/>
      <w:b/>
      <w:sz w:val="22"/>
      <w:szCs w:val="24"/>
    </w:rPr>
  </w:style>
  <w:style w:type="character" w:customStyle="1" w:styleId="Heading1Char">
    <w:name w:val="Heading 1 Char"/>
    <w:basedOn w:val="DefaultParagraphFont"/>
    <w:link w:val="Heading1"/>
    <w:rsid w:val="00203F96"/>
    <w:rPr>
      <w:rFonts w:ascii="Arial" w:hAnsi="Arial" w:cs="Arial"/>
      <w:b/>
      <w:color w:val="D52B1E"/>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366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microsoft.com/office/2007/relationships/hdphoto" Target="media/hdphoto1.wdp"/><Relationship Id="rId1" Type="http://schemas.openxmlformats.org/officeDocument/2006/relationships/image" Target="media/image5.png"/><Relationship Id="rId5" Type="http://schemas.microsoft.com/office/2007/relationships/hdphoto" Target="media/hdphoto2.wdp"/><Relationship Id="rId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E90C3-E1F5-4543-8AF1-1175DD14A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Pages>
  <Words>1175</Words>
  <Characters>6700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John Holland Experience (Head1)</vt:lpstr>
    </vt:vector>
  </TitlesOfParts>
  <Company>John Holland Group</Company>
  <LinksUpToDate>false</LinksUpToDate>
  <CharactersWithSpaces>7860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 Holland Experience (Head1)</dc:title>
  <dc:creator>John Holland</dc:creator>
  <cp:lastModifiedBy>John Holland</cp:lastModifiedBy>
  <cp:revision>7</cp:revision>
  <cp:lastPrinted>2009-03-02T22:53:00Z</cp:lastPrinted>
  <dcterms:created xsi:type="dcterms:W3CDTF">2013-09-11T01:52:00Z</dcterms:created>
  <dcterms:modified xsi:type="dcterms:W3CDTF">2013-12-02T22:01:00Z</dcterms:modified>
</cp:coreProperties>
</file>